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63" w:rsidRPr="000E5BFD" w:rsidRDefault="00707553" w:rsidP="00FA2152">
      <w:pPr>
        <w:jc w:val="center"/>
        <w:rPr>
          <w:b/>
          <w:bCs/>
          <w:sz w:val="26"/>
          <w:szCs w:val="24"/>
        </w:rPr>
      </w:pPr>
      <w:r w:rsidRPr="000E5BFD">
        <w:rPr>
          <w:b/>
          <w:bCs/>
          <w:sz w:val="26"/>
          <w:szCs w:val="24"/>
        </w:rPr>
        <w:t>PROGRAMMA</w:t>
      </w:r>
      <w:r w:rsidR="00C11B0F" w:rsidRPr="000E5BFD">
        <w:rPr>
          <w:b/>
          <w:bCs/>
          <w:sz w:val="26"/>
          <w:szCs w:val="24"/>
        </w:rPr>
        <w:t xml:space="preserve"> TRIENNIO</w:t>
      </w:r>
      <w:r w:rsidRPr="000E5BFD">
        <w:rPr>
          <w:b/>
          <w:bCs/>
          <w:sz w:val="26"/>
          <w:szCs w:val="24"/>
        </w:rPr>
        <w:t xml:space="preserve"> DI </w:t>
      </w:r>
      <w:r w:rsidR="00626B7B" w:rsidRPr="000E5BFD">
        <w:rPr>
          <w:b/>
          <w:bCs/>
          <w:sz w:val="26"/>
          <w:szCs w:val="24"/>
        </w:rPr>
        <w:t>‘</w:t>
      </w:r>
      <w:r w:rsidR="00171C22" w:rsidRPr="000E5BFD">
        <w:rPr>
          <w:b/>
          <w:bCs/>
          <w:sz w:val="26"/>
          <w:szCs w:val="24"/>
        </w:rPr>
        <w:t>TECNICHE DI GESTIONE E CONTROLLO DELLE RETI ED IMPIANTI CIVILI ED INDUSTRIALI</w:t>
      </w:r>
      <w:r w:rsidR="00626B7B" w:rsidRPr="000E5BFD">
        <w:rPr>
          <w:b/>
          <w:bCs/>
          <w:sz w:val="26"/>
          <w:szCs w:val="24"/>
        </w:rPr>
        <w:t>’</w:t>
      </w:r>
      <w:r w:rsidRPr="000E5BFD">
        <w:rPr>
          <w:b/>
          <w:bCs/>
          <w:sz w:val="26"/>
          <w:szCs w:val="24"/>
        </w:rPr>
        <w:t xml:space="preserve"> </w:t>
      </w:r>
      <w:r w:rsidR="002F2576" w:rsidRPr="000E5BFD">
        <w:rPr>
          <w:b/>
          <w:bCs/>
          <w:sz w:val="26"/>
          <w:szCs w:val="24"/>
        </w:rPr>
        <w:t>G.A.R.A.</w:t>
      </w:r>
    </w:p>
    <w:tbl>
      <w:tblPr>
        <w:tblStyle w:val="Grigliatabella"/>
        <w:tblW w:w="15587" w:type="dxa"/>
        <w:jc w:val="center"/>
        <w:tblLayout w:type="fixed"/>
        <w:tblLook w:val="04A0"/>
      </w:tblPr>
      <w:tblGrid>
        <w:gridCol w:w="1980"/>
        <w:gridCol w:w="6804"/>
        <w:gridCol w:w="5245"/>
        <w:gridCol w:w="1558"/>
      </w:tblGrid>
      <w:tr w:rsidR="00D7757B" w:rsidRPr="00D7757B" w:rsidTr="006F1B5A">
        <w:trPr>
          <w:trHeight w:val="748"/>
          <w:jc w:val="center"/>
        </w:trPr>
        <w:tc>
          <w:tcPr>
            <w:tcW w:w="1980" w:type="dxa"/>
            <w:shd w:val="clear" w:color="auto" w:fill="DAE9F7" w:themeFill="text2" w:themeFillTint="1A"/>
            <w:vAlign w:val="center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Modulo</w:t>
            </w:r>
          </w:p>
        </w:tc>
        <w:tc>
          <w:tcPr>
            <w:tcW w:w="6804" w:type="dxa"/>
            <w:shd w:val="clear" w:color="auto" w:fill="DAE9F7" w:themeFill="text2" w:themeFillTint="1A"/>
            <w:vAlign w:val="center"/>
          </w:tcPr>
          <w:p w:rsidR="00D7757B" w:rsidRPr="00D7757B" w:rsidRDefault="00D7757B" w:rsidP="005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245" w:type="dxa"/>
            <w:shd w:val="clear" w:color="auto" w:fill="DAE9F7" w:themeFill="text2" w:themeFillTint="1A"/>
            <w:vAlign w:val="center"/>
          </w:tcPr>
          <w:p w:rsidR="00D7757B" w:rsidRPr="00D7757B" w:rsidRDefault="00D7757B" w:rsidP="005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Abilità</w:t>
            </w:r>
          </w:p>
        </w:tc>
        <w:tc>
          <w:tcPr>
            <w:tcW w:w="1558" w:type="dxa"/>
            <w:shd w:val="clear" w:color="auto" w:fill="DAE9F7" w:themeFill="text2" w:themeFillTint="1A"/>
            <w:vAlign w:val="center"/>
          </w:tcPr>
          <w:p w:rsidR="00D7757B" w:rsidRPr="00D7757B" w:rsidRDefault="00D7757B" w:rsidP="00D77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Competenze</w:t>
            </w:r>
          </w:p>
        </w:tc>
      </w:tr>
      <w:tr w:rsidR="00D7757B" w:rsidRPr="00D7757B" w:rsidTr="006F1B5A">
        <w:trPr>
          <w:trHeight w:val="274"/>
          <w:jc w:val="center"/>
        </w:trPr>
        <w:tc>
          <w:tcPr>
            <w:tcW w:w="1980" w:type="dxa"/>
            <w:vAlign w:val="center"/>
          </w:tcPr>
          <w:p w:rsidR="00D7757B" w:rsidRPr="00D7757B" w:rsidRDefault="00D7757B" w:rsidP="001C7E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Elettrotecnica</w:t>
            </w:r>
          </w:p>
        </w:tc>
        <w:tc>
          <w:tcPr>
            <w:tcW w:w="6804" w:type="dxa"/>
          </w:tcPr>
          <w:p w:rsidR="00D7757B" w:rsidRPr="00D7757B" w:rsidRDefault="00D7757B" w:rsidP="00766F5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Tensione, corrente, potenza elettrica, legge di Ohm;</w:t>
            </w:r>
          </w:p>
          <w:p w:rsidR="00D7757B" w:rsidRPr="00D7757B" w:rsidRDefault="00D7757B" w:rsidP="001B13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Risoluzione di reti lineari con Kirchhoff;</w:t>
            </w:r>
          </w:p>
          <w:p w:rsidR="00D7757B" w:rsidRPr="00D7757B" w:rsidRDefault="00D7757B" w:rsidP="00615D6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Sovrapposizione degli effetti;</w:t>
            </w:r>
          </w:p>
          <w:p w:rsidR="00D7757B" w:rsidRPr="00D7757B" w:rsidRDefault="00D7757B" w:rsidP="000B501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B5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Campo magnetico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;</w:t>
            </w:r>
          </w:p>
          <w:p w:rsidR="00D7757B" w:rsidRPr="00D7757B" w:rsidRDefault="00D7757B" w:rsidP="003107E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Forza elettromotrice indotta.</w:t>
            </w:r>
          </w:p>
        </w:tc>
        <w:tc>
          <w:tcPr>
            <w:tcW w:w="5245" w:type="dxa"/>
          </w:tcPr>
          <w:p w:rsidR="00D7757B" w:rsidRPr="006F21F6" w:rsidRDefault="00D7757B" w:rsidP="006F21F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Risolvere reti elettriche in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c.c.</w:t>
            </w:r>
          </w:p>
          <w:p w:rsidR="00D7757B" w:rsidRPr="006F21F6" w:rsidRDefault="00D7757B" w:rsidP="006F21F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Utilizzare sistemi di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numerazione e codici</w:t>
            </w:r>
          </w:p>
          <w:p w:rsidR="00D7757B" w:rsidRPr="006F21F6" w:rsidRDefault="00D7757B" w:rsidP="006F21F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</w:t>
            </w: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ealizzare semplici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applicazioni in c.c.</w:t>
            </w:r>
          </w:p>
          <w:p w:rsidR="00D7757B" w:rsidRPr="00D7757B" w:rsidRDefault="00D7757B" w:rsidP="007E4C9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Descrivere le caratteristiche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 impiego e i principi di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6F21F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funzionamento della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strumentazione di settore</w:t>
            </w:r>
          </w:p>
        </w:tc>
        <w:tc>
          <w:tcPr>
            <w:tcW w:w="1558" w:type="dxa"/>
          </w:tcPr>
          <w:p w:rsidR="00D7757B" w:rsidRPr="00C10734" w:rsidRDefault="00C10734" w:rsidP="00C10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="00E8432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(2,11,12)</w:t>
            </w:r>
          </w:p>
        </w:tc>
      </w:tr>
      <w:tr w:rsidR="00D7757B" w:rsidRPr="00D7757B" w:rsidTr="006F1B5A">
        <w:trPr>
          <w:trHeight w:val="274"/>
          <w:jc w:val="center"/>
        </w:trPr>
        <w:tc>
          <w:tcPr>
            <w:tcW w:w="1980" w:type="dxa"/>
            <w:vAlign w:val="center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Legislazione per il settore elettrico e quadro normativo</w:t>
            </w:r>
          </w:p>
        </w:tc>
        <w:tc>
          <w:tcPr>
            <w:tcW w:w="6804" w:type="dxa"/>
          </w:tcPr>
          <w:p w:rsidR="00D7757B" w:rsidRPr="00D7757B" w:rsidRDefault="00D7757B" w:rsidP="00AF24E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Principali enti normatori e legislazione riguardante il settore elettrico-elettronico;</w:t>
            </w:r>
          </w:p>
          <w:p w:rsidR="00D7757B" w:rsidRPr="00D7757B" w:rsidRDefault="00D7757B" w:rsidP="00AF24E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Norme C.E.I.</w:t>
            </w:r>
          </w:p>
          <w:p w:rsidR="00D7757B" w:rsidRPr="00D7757B" w:rsidRDefault="00D7757B" w:rsidP="00E25BE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Marcatura C.E. e marchi di conformità di un prodotto alle norme.</w:t>
            </w:r>
          </w:p>
        </w:tc>
        <w:tc>
          <w:tcPr>
            <w:tcW w:w="5245" w:type="dxa"/>
          </w:tcPr>
          <w:p w:rsidR="00D7757B" w:rsidRPr="00D7757B" w:rsidRDefault="00D7757B" w:rsidP="0093542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quali sono i principali enti normatori internazionali, europei, nazionali e la legislazione specifica del settore elettrico elettronico;</w:t>
            </w:r>
          </w:p>
          <w:p w:rsidR="00D7757B" w:rsidRPr="00D7757B" w:rsidRDefault="00D7757B" w:rsidP="0093542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Acquisire il concetto di norma e comprendere la corretta consultazione di una norma CEI.</w:t>
            </w:r>
          </w:p>
        </w:tc>
        <w:tc>
          <w:tcPr>
            <w:tcW w:w="1558" w:type="dxa"/>
          </w:tcPr>
          <w:p w:rsidR="00D7757B" w:rsidRPr="00A1167F" w:rsidRDefault="00281F61" w:rsidP="00A1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="001964D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(2,11,12)</w:t>
            </w:r>
            <w:r w:rsidR="008071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r w:rsidR="0047659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4</w:t>
            </w:r>
            <w:r w:rsidR="001964D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(8,11)</w:t>
            </w:r>
          </w:p>
        </w:tc>
      </w:tr>
      <w:tr w:rsidR="00D7757B" w:rsidRPr="00D7757B" w:rsidTr="006F1B5A">
        <w:trPr>
          <w:trHeight w:val="274"/>
          <w:jc w:val="center"/>
        </w:trPr>
        <w:tc>
          <w:tcPr>
            <w:tcW w:w="1980" w:type="dxa"/>
            <w:vAlign w:val="center"/>
          </w:tcPr>
          <w:p w:rsidR="00D7757B" w:rsidRPr="00D7757B" w:rsidRDefault="00D7757B" w:rsidP="001C7E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Idrostatica</w:t>
            </w:r>
          </w:p>
        </w:tc>
        <w:tc>
          <w:tcPr>
            <w:tcW w:w="6804" w:type="dxa"/>
          </w:tcPr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Principali proprietà fisiche dei liquidi;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 pressione esercitata da un liquido;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Equazione fondamentale dell’idrostatica;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Il significato di altezza piezometrica e altezza </w:t>
            </w:r>
            <w:proofErr w:type="spellStart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geodedica</w:t>
            </w:r>
            <w:proofErr w:type="spellEnd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funzionamento dei manometri;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principio di Pascal;</w:t>
            </w:r>
          </w:p>
          <w:p w:rsidR="00D7757B" w:rsidRPr="00D7757B" w:rsidRDefault="00D7757B" w:rsidP="00D6489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Principio dei vasi comunicanti,</w:t>
            </w:r>
          </w:p>
          <w:p w:rsidR="00D7757B" w:rsidRPr="00D7757B" w:rsidRDefault="00D7757B" w:rsidP="00D6489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La spinta di Archimede, </w:t>
            </w:r>
          </w:p>
        </w:tc>
        <w:tc>
          <w:tcPr>
            <w:tcW w:w="5245" w:type="dxa"/>
          </w:tcPr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Eseguire calcoli relativi alla comprimibilità dei liquidi;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Calcolare la viscosità di un liquido a varie temperature;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Ricavare la pressione assoluta e pressione relativa presenti in un serbatoio;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Ricavare i parametri necessari per il funzionamento di un torchio idraulico;</w:t>
            </w:r>
          </w:p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Stabilire i limiti di galleggiabilità.</w:t>
            </w:r>
          </w:p>
        </w:tc>
        <w:tc>
          <w:tcPr>
            <w:tcW w:w="1558" w:type="dxa"/>
          </w:tcPr>
          <w:p w:rsidR="00D7757B" w:rsidRPr="00C10734" w:rsidRDefault="00C10734" w:rsidP="00C10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="00C0303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(2,11,12)</w:t>
            </w:r>
          </w:p>
        </w:tc>
      </w:tr>
      <w:tr w:rsidR="00D7757B" w:rsidRPr="00D7757B" w:rsidTr="006F1B5A">
        <w:trPr>
          <w:trHeight w:val="274"/>
          <w:jc w:val="center"/>
        </w:trPr>
        <w:tc>
          <w:tcPr>
            <w:tcW w:w="1980" w:type="dxa"/>
            <w:vAlign w:val="center"/>
          </w:tcPr>
          <w:p w:rsidR="00D7757B" w:rsidRPr="00D7757B" w:rsidRDefault="00D7757B" w:rsidP="001C7E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Idrodinamica</w:t>
            </w:r>
          </w:p>
        </w:tc>
        <w:tc>
          <w:tcPr>
            <w:tcW w:w="6804" w:type="dxa"/>
          </w:tcPr>
          <w:p w:rsidR="00D7757B" w:rsidRP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Legge di continuità</w:t>
            </w:r>
          </w:p>
          <w:p w:rsidR="00D7757B" w:rsidRPr="00D7757B" w:rsidRDefault="00D17CF6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Equazione</w:t>
            </w:r>
            <w:r w:rsidR="00D7757B"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di Bernoulli</w:t>
            </w:r>
          </w:p>
          <w:p w:rsidR="00D7757B" w:rsidRDefault="00D7757B" w:rsidP="00B9722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Perdite di carico;</w:t>
            </w:r>
          </w:p>
          <w:p w:rsidR="00945AED" w:rsidRPr="00FC3045" w:rsidRDefault="00945AED" w:rsidP="00FC304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di tubazioni: tubi, giunti, valvole, elementi di compensazione;</w:t>
            </w:r>
          </w:p>
        </w:tc>
        <w:tc>
          <w:tcPr>
            <w:tcW w:w="5245" w:type="dxa"/>
          </w:tcPr>
          <w:p w:rsidR="00D7757B" w:rsidRPr="00901D70" w:rsidRDefault="00D7757B" w:rsidP="00901D7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Utilizzare il teorema di Bernoulli per calcolare le perdite di carico, la portata di un liquido e l’energia necessaria per muovere un liquido in una tubazione;</w:t>
            </w:r>
          </w:p>
        </w:tc>
        <w:tc>
          <w:tcPr>
            <w:tcW w:w="1558" w:type="dxa"/>
          </w:tcPr>
          <w:p w:rsidR="00D7757B" w:rsidRPr="00584BEC" w:rsidRDefault="00584BEC" w:rsidP="00584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="004F624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(2,11,12)</w:t>
            </w:r>
            <w:r w:rsidR="009E6CD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r w:rsidR="0047659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="0021138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  <w:r w:rsidR="004F624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</w:t>
            </w:r>
            <w:r w:rsidR="0021138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8,11)</w:t>
            </w:r>
          </w:p>
        </w:tc>
      </w:tr>
      <w:tr w:rsidR="00AE3714" w:rsidRPr="00D7757B" w:rsidTr="006F1B5A">
        <w:trPr>
          <w:trHeight w:val="274"/>
          <w:jc w:val="center"/>
        </w:trPr>
        <w:tc>
          <w:tcPr>
            <w:tcW w:w="1980" w:type="dxa"/>
            <w:vAlign w:val="center"/>
          </w:tcPr>
          <w:p w:rsidR="00AE3714" w:rsidRPr="00D7757B" w:rsidRDefault="00AE3714" w:rsidP="001C7ED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Pompe</w:t>
            </w:r>
          </w:p>
        </w:tc>
        <w:tc>
          <w:tcPr>
            <w:tcW w:w="6804" w:type="dxa"/>
          </w:tcPr>
          <w:p w:rsidR="00AE3714" w:rsidRDefault="00544497" w:rsidP="00AE371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Classificazione e struttura delle pompe: pompe alternative e 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rotative.</w:t>
            </w:r>
          </w:p>
          <w:p w:rsidR="00DA25E0" w:rsidRDefault="00DA25E0" w:rsidP="00DA25E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Rendimento di una pompa;</w:t>
            </w:r>
          </w:p>
          <w:p w:rsidR="00AE3714" w:rsidRPr="00544497" w:rsidRDefault="00DA25E0" w:rsidP="0054449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Cavitazione;</w:t>
            </w:r>
          </w:p>
        </w:tc>
        <w:tc>
          <w:tcPr>
            <w:tcW w:w="5245" w:type="dxa"/>
          </w:tcPr>
          <w:p w:rsidR="00C62B07" w:rsidRPr="00D7757B" w:rsidRDefault="00C62B07" w:rsidP="00C62B0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 xml:space="preserve">Calcolare la prevalenza e la potenza di una 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pompa;</w:t>
            </w:r>
          </w:p>
          <w:p w:rsidR="00AE3714" w:rsidRPr="00D7757B" w:rsidRDefault="00C62B07" w:rsidP="00C62B0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Decidere come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posizionare una pompa in un circuito idraulico.</w:t>
            </w:r>
          </w:p>
        </w:tc>
        <w:tc>
          <w:tcPr>
            <w:tcW w:w="1558" w:type="dxa"/>
          </w:tcPr>
          <w:p w:rsidR="00AE3714" w:rsidRDefault="00AE3714" w:rsidP="00584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7757B" w:rsidRPr="00D7757B" w:rsidTr="006F1B5A">
        <w:trPr>
          <w:trHeight w:val="748"/>
          <w:jc w:val="center"/>
        </w:trPr>
        <w:tc>
          <w:tcPr>
            <w:tcW w:w="1980" w:type="dxa"/>
            <w:vAlign w:val="center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Aspetti generali delle installazioni elettriche</w:t>
            </w:r>
          </w:p>
        </w:tc>
        <w:tc>
          <w:tcPr>
            <w:tcW w:w="6804" w:type="dxa"/>
          </w:tcPr>
          <w:p w:rsidR="00D7757B" w:rsidRPr="00D7757B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Grandezze elettriche alternate sinusoidali: forma d’onda e principali parametri;</w:t>
            </w:r>
          </w:p>
          <w:p w:rsidR="00D7757B" w:rsidRPr="00D7757B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Distribuzione in corrente alternata monofase e trifase;</w:t>
            </w:r>
          </w:p>
          <w:p w:rsidR="00D7757B" w:rsidRPr="00D7757B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Definizioni e classificazioni degli impianti elettrici.</w:t>
            </w:r>
          </w:p>
        </w:tc>
        <w:tc>
          <w:tcPr>
            <w:tcW w:w="5245" w:type="dxa"/>
          </w:tcPr>
          <w:p w:rsidR="00D7757B" w:rsidRPr="00D7757B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usare con proprietà i termini tecnici relativi agli impianti e ai circuiti;</w:t>
            </w:r>
          </w:p>
        </w:tc>
        <w:tc>
          <w:tcPr>
            <w:tcW w:w="1558" w:type="dxa"/>
          </w:tcPr>
          <w:p w:rsidR="00D7757B" w:rsidRPr="00584BEC" w:rsidRDefault="00584BEC" w:rsidP="00584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="003F54E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</w:t>
            </w:r>
            <w:r w:rsidR="00A553D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2,11,12)</w:t>
            </w:r>
          </w:p>
        </w:tc>
      </w:tr>
      <w:tr w:rsidR="00D7757B" w:rsidRPr="00D7757B" w:rsidTr="006F1B5A">
        <w:trPr>
          <w:trHeight w:val="748"/>
          <w:jc w:val="center"/>
        </w:trPr>
        <w:tc>
          <w:tcPr>
            <w:tcW w:w="1980" w:type="dxa"/>
            <w:vAlign w:val="center"/>
          </w:tcPr>
          <w:p w:rsidR="00D7757B" w:rsidRPr="00A1492F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49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Impianti elettrici</w:t>
            </w:r>
          </w:p>
        </w:tc>
        <w:tc>
          <w:tcPr>
            <w:tcW w:w="6804" w:type="dxa"/>
          </w:tcPr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Calcolo corrente di impiego;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Sovracorrenti: fusibili, interruttori magnetotermici;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Dimensionamento linee elettriche;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Calcolo corrente di impiego;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Scelta interruttori;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Scelta sezione del conduttore;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Verifica della caduta di tensione;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Designazione cavi;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Quadri industriali;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Pericolosità della corrente elettrica;</w:t>
            </w:r>
          </w:p>
          <w:p w:rsidR="00D7757B" w:rsidRPr="00BD6DA2" w:rsidRDefault="00D7757B" w:rsidP="00766EB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Coordinamento tra interruttore differenziale, ed impianto di terra</w:t>
            </w:r>
          </w:p>
        </w:tc>
        <w:tc>
          <w:tcPr>
            <w:tcW w:w="5245" w:type="dxa"/>
          </w:tcPr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Aspetti fondamentali degli impianti elettrici di distribuzione in bassa/media tensione (cavi, condutture, apparecchi di manovra e protezione degli impianti);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Comprendere la pericolosità della corrente elettrica e individuare le misure per la protezione delle persone;</w:t>
            </w:r>
          </w:p>
          <w:p w:rsidR="00D7757B" w:rsidRPr="00BD6DA2" w:rsidRDefault="00D7757B" w:rsidP="00D86C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Acquisire una conoscenza della componentistica fondamentale degli impianti di distribuzione, in modo da consentire interventi manutentivi di natura ordinaria e straordinaria.</w:t>
            </w:r>
          </w:p>
        </w:tc>
        <w:tc>
          <w:tcPr>
            <w:tcW w:w="1558" w:type="dxa"/>
          </w:tcPr>
          <w:p w:rsidR="00D7757B" w:rsidRDefault="00CA7D89" w:rsidP="000C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  <w:r w:rsidR="00A530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(5,8,11)</w:t>
            </w:r>
          </w:p>
          <w:p w:rsidR="001B28C9" w:rsidRPr="000C013E" w:rsidRDefault="001B28C9" w:rsidP="000C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7757B" w:rsidRPr="00D7757B" w:rsidTr="006F1B5A">
        <w:trPr>
          <w:trHeight w:val="748"/>
          <w:jc w:val="center"/>
        </w:trPr>
        <w:tc>
          <w:tcPr>
            <w:tcW w:w="1980" w:type="dxa"/>
          </w:tcPr>
          <w:p w:rsidR="00D7757B" w:rsidRPr="00A1492F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49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e schemi di comando e potenza cicli operativi</w:t>
            </w:r>
          </w:p>
        </w:tc>
        <w:tc>
          <w:tcPr>
            <w:tcW w:w="6804" w:type="dxa"/>
          </w:tcPr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Alimentazione delle macchine</w:t>
            </w:r>
          </w:p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Organi di comando</w:t>
            </w:r>
          </w:p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Organi di segnalazione</w:t>
            </w:r>
          </w:p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Pannelli operatore e supervisione</w:t>
            </w:r>
          </w:p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Circuiti elettromeccanici fondamentali</w:t>
            </w:r>
          </w:p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Configurazione dei sistemi elettrici di comando a relè</w:t>
            </w:r>
          </w:p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Principali tipi di relè</w:t>
            </w:r>
          </w:p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Contattori: definizioni, dati nominali, contatti principali e ausiliari.</w:t>
            </w:r>
          </w:p>
        </w:tc>
        <w:tc>
          <w:tcPr>
            <w:tcW w:w="5245" w:type="dxa"/>
          </w:tcPr>
          <w:p w:rsidR="00D7757B" w:rsidRPr="00BD6DA2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distinguere i componenti per l’interfacciamento uomo macchina;</w:t>
            </w:r>
          </w:p>
          <w:p w:rsidR="00D7757B" w:rsidRPr="00BD6DA2" w:rsidRDefault="00D7757B" w:rsidP="00715ED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i fondamenti della logica cablata;</w:t>
            </w:r>
          </w:p>
          <w:p w:rsidR="00D7757B" w:rsidRPr="00BD6DA2" w:rsidRDefault="00D7757B" w:rsidP="00715ED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D6DA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Leggere correttamente gli schemi elettromeccanici di potenza e comando relativa all’automazione.</w:t>
            </w:r>
          </w:p>
        </w:tc>
        <w:tc>
          <w:tcPr>
            <w:tcW w:w="1558" w:type="dxa"/>
          </w:tcPr>
          <w:p w:rsidR="00D7757B" w:rsidRDefault="0037354D" w:rsidP="0037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A148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4(5,8,11)</w:t>
            </w:r>
          </w:p>
          <w:p w:rsidR="00E219C6" w:rsidRPr="0037354D" w:rsidRDefault="00E219C6" w:rsidP="0037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2(8,10,11,12)</w:t>
            </w:r>
          </w:p>
        </w:tc>
      </w:tr>
      <w:tr w:rsidR="00D7757B" w:rsidRPr="00D7757B" w:rsidTr="006F1B5A">
        <w:trPr>
          <w:trHeight w:val="1122"/>
          <w:jc w:val="center"/>
        </w:trPr>
        <w:tc>
          <w:tcPr>
            <w:tcW w:w="1980" w:type="dxa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Introduzione PLC</w:t>
            </w:r>
          </w:p>
        </w:tc>
        <w:tc>
          <w:tcPr>
            <w:tcW w:w="6804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Segnali elettrici;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Grandezze analogiche e digitali;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Sistema di numerazione binario;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Porte logiche;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Esempi di semplici circuiti digitali;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Logica cablata e logica programmabile;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Struttura di una automazione;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PLC: struttura ingressi ed uscite;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Linguaggio di programmazione (</w:t>
            </w:r>
            <w:proofErr w:type="spellStart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ladder</w:t>
            </w:r>
            <w:proofErr w:type="spellEnd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);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Interfacciamento HMI: pannelli operatore e interfacce uomo macchina;</w:t>
            </w:r>
          </w:p>
        </w:tc>
        <w:tc>
          <w:tcPr>
            <w:tcW w:w="5245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Operare con variabili e funzioni logiche;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rappresentare e minimizzare una funzione logica;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Analizzare circuiti digitali di tipo combinatorio.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Comprendere l'architettura e il funzionamento dei PLC.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Programmare logiche di base per il controllo di pompe e valvole.</w:t>
            </w:r>
          </w:p>
        </w:tc>
        <w:tc>
          <w:tcPr>
            <w:tcW w:w="1558" w:type="dxa"/>
          </w:tcPr>
          <w:p w:rsidR="00D7757B" w:rsidRDefault="00D731A3" w:rsidP="002E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2</w:t>
            </w:r>
            <w:r w:rsidR="00DA5E8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(8,10,11,12)</w:t>
            </w:r>
          </w:p>
          <w:p w:rsidR="007A2C9B" w:rsidRPr="002E5011" w:rsidRDefault="007A2C9B" w:rsidP="002E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5(5,8,11,12)</w:t>
            </w:r>
          </w:p>
        </w:tc>
      </w:tr>
      <w:tr w:rsidR="00D7757B" w:rsidRPr="00D7757B" w:rsidTr="006F1B5A">
        <w:trPr>
          <w:trHeight w:val="966"/>
          <w:jc w:val="center"/>
        </w:trPr>
        <w:tc>
          <w:tcPr>
            <w:tcW w:w="1980" w:type="dxa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Sensori trasduttori</w:t>
            </w:r>
          </w:p>
        </w:tc>
        <w:tc>
          <w:tcPr>
            <w:tcW w:w="6804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Trasduttori di livello: ad ultrasuoni, a galleggiante, conduttivo e capacitivo;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Trasduttori di pressione: pressostato;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Trasduttori di temperatura: termoresistenze, termocoppie;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Trasduttori di velocità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Trasduttori di portata</w:t>
            </w:r>
          </w:p>
        </w:tc>
        <w:tc>
          <w:tcPr>
            <w:tcW w:w="5245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Fornire una panoramica dei principali tipi di sensori utilizzati nell’ambito dell’automazione industriale;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il principio di funzionamento di tali dispositivi e apprenderne i vantaggi e gli svantaggi;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Sapere quali sono le soluzioni applicative;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i criteri di scelta in funzione di determinati problemi reali.</w:t>
            </w:r>
          </w:p>
        </w:tc>
        <w:tc>
          <w:tcPr>
            <w:tcW w:w="1558" w:type="dxa"/>
          </w:tcPr>
          <w:p w:rsidR="00D7757B" w:rsidRPr="00AA595A" w:rsidRDefault="00E71485" w:rsidP="00AA5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  <w:r w:rsidR="007E731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(5,8,11)</w:t>
            </w:r>
            <w:r w:rsidR="007A2C9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 5(5,8,11,12)</w:t>
            </w:r>
          </w:p>
        </w:tc>
      </w:tr>
      <w:tr w:rsidR="00D7757B" w:rsidRPr="00D7757B" w:rsidTr="006F1B5A">
        <w:trPr>
          <w:trHeight w:val="1122"/>
          <w:jc w:val="center"/>
        </w:trPr>
        <w:tc>
          <w:tcPr>
            <w:tcW w:w="1980" w:type="dxa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Attuatori</w:t>
            </w:r>
          </w:p>
        </w:tc>
        <w:tc>
          <w:tcPr>
            <w:tcW w:w="6804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Elettromagneti;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Motori in DC;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Attuatori: motori passo </w:t>
            </w:r>
            <w:proofErr w:type="spellStart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passo</w:t>
            </w:r>
            <w:proofErr w:type="spellEnd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brushless</w:t>
            </w:r>
            <w:proofErr w:type="spellEnd"/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 lineari, attuatori pneumatici e oleodinamici.</w:t>
            </w:r>
          </w:p>
        </w:tc>
        <w:tc>
          <w:tcPr>
            <w:tcW w:w="5245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Fornire una panoramica dei principali tipi di attuatori utilizzati nell’ambito dell’automazione industriale;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il principio di funzionamento dei dispositivi e capirne i vantaggi e gli svantaggi;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Sapere quali sono le soluzioni applicative.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i criteri di scelta in funzione di determinati problemi reali.</w:t>
            </w:r>
          </w:p>
        </w:tc>
        <w:tc>
          <w:tcPr>
            <w:tcW w:w="1558" w:type="dxa"/>
          </w:tcPr>
          <w:p w:rsidR="00D7757B" w:rsidRDefault="00ED5CFD" w:rsidP="00E71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  <w:r w:rsidR="007E731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(5,8,11)</w:t>
            </w:r>
          </w:p>
          <w:p w:rsidR="006D2344" w:rsidRPr="00E71485" w:rsidRDefault="006D2344" w:rsidP="00E71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5(5,8,11,12)</w:t>
            </w:r>
          </w:p>
        </w:tc>
      </w:tr>
      <w:tr w:rsidR="00D7757B" w:rsidRPr="00D7757B" w:rsidTr="006F1B5A">
        <w:trPr>
          <w:trHeight w:val="1122"/>
          <w:jc w:val="center"/>
        </w:trPr>
        <w:tc>
          <w:tcPr>
            <w:tcW w:w="1980" w:type="dxa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Motori asincroni trifase</w:t>
            </w:r>
          </w:p>
        </w:tc>
        <w:tc>
          <w:tcPr>
            <w:tcW w:w="6804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Caratteristiche;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Avviamento diretto e controllato;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Regolazione e controllo.</w:t>
            </w:r>
          </w:p>
        </w:tc>
        <w:tc>
          <w:tcPr>
            <w:tcW w:w="5245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Capire quali sono le corrette tecniche per la messa in funzione, la regolazione della velocità e le tipologie di frenatura dei motori asincroni;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Operare una corretta scelta in funzione del tipo di servizio richiesto;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i problemi installativi e di manutenzione in relazione agli ambienti;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Saper intervenire sui guasti più comuni, operando secondo le norme del settore.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progettare semplici impianti con l’impiego di motori elettrici in logica cablata e programmabile.</w:t>
            </w:r>
          </w:p>
        </w:tc>
        <w:tc>
          <w:tcPr>
            <w:tcW w:w="1558" w:type="dxa"/>
          </w:tcPr>
          <w:p w:rsidR="00D7757B" w:rsidRDefault="00ED5CFD" w:rsidP="00ED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4</w:t>
            </w:r>
            <w:r w:rsidR="007E731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(5,8,11)</w:t>
            </w:r>
          </w:p>
          <w:p w:rsidR="006D2344" w:rsidRPr="00ED5CFD" w:rsidRDefault="006D2344" w:rsidP="00ED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5(5,8,11,12)</w:t>
            </w:r>
          </w:p>
        </w:tc>
      </w:tr>
      <w:tr w:rsidR="00D7757B" w:rsidRPr="00D7757B" w:rsidTr="006F1B5A">
        <w:trPr>
          <w:trHeight w:val="1122"/>
          <w:jc w:val="center"/>
        </w:trPr>
        <w:tc>
          <w:tcPr>
            <w:tcW w:w="1980" w:type="dxa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Manutenzione</w:t>
            </w:r>
          </w:p>
        </w:tc>
        <w:tc>
          <w:tcPr>
            <w:tcW w:w="6804" w:type="dxa"/>
          </w:tcPr>
          <w:p w:rsidR="00D7757B" w:rsidRPr="00D7757B" w:rsidRDefault="00D7757B" w:rsidP="00FD17A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Guasto;</w:t>
            </w:r>
          </w:p>
          <w:p w:rsidR="00D7757B" w:rsidRPr="00D7757B" w:rsidRDefault="00D7757B" w:rsidP="00FD17A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Affidabilità;</w:t>
            </w:r>
          </w:p>
          <w:p w:rsidR="00D7757B" w:rsidRPr="00D7757B" w:rsidRDefault="00D7757B" w:rsidP="00FD17A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Disponibilità;</w:t>
            </w:r>
          </w:p>
          <w:p w:rsidR="00D7757B" w:rsidRPr="00D7757B" w:rsidRDefault="00D7757B" w:rsidP="00FD17A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in serie e in parallelo;</w:t>
            </w:r>
          </w:p>
          <w:p w:rsidR="00D7757B" w:rsidRPr="00D7757B" w:rsidRDefault="00D7757B" w:rsidP="00FD17A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Analisi dei guasti;</w:t>
            </w:r>
          </w:p>
          <w:p w:rsidR="00D7757B" w:rsidRPr="00D7757B" w:rsidRDefault="00D7757B" w:rsidP="00FD17A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Manutenzione e politiche di manutenzione;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Manutenzione e rifiuti.</w:t>
            </w:r>
          </w:p>
        </w:tc>
        <w:tc>
          <w:tcPr>
            <w:tcW w:w="5245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Comprendere concetti e grandezze fondamentali relativamente ai guasti delle apparecchiature;</w:t>
            </w:r>
          </w:p>
          <w:p w:rsidR="00D7757B" w:rsidRPr="00D7757B" w:rsidRDefault="00D7757B" w:rsidP="00F4771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Conoscere le nozioni di affidabilità;</w:t>
            </w:r>
          </w:p>
          <w:p w:rsidR="00D7757B" w:rsidRPr="00D7757B" w:rsidRDefault="00D7757B" w:rsidP="00F4771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Comprendere le politiche di manutenzione nelle aziende;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Acquisire i concetti fondamentali per una corretta gestione dei rifiuti come diretta conseguenza delle attività di manutenzione.</w:t>
            </w:r>
          </w:p>
        </w:tc>
        <w:tc>
          <w:tcPr>
            <w:tcW w:w="1558" w:type="dxa"/>
          </w:tcPr>
          <w:p w:rsidR="00D7757B" w:rsidRPr="00ED5CFD" w:rsidRDefault="004B46DB" w:rsidP="00ED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2(2,11,12)</w:t>
            </w:r>
            <w:r w:rsidR="00E1117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r w:rsidR="006D234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7(8,11,12)</w:t>
            </w:r>
          </w:p>
        </w:tc>
      </w:tr>
      <w:tr w:rsidR="00D7757B" w:rsidRPr="00D7757B" w:rsidTr="006F1B5A">
        <w:trPr>
          <w:trHeight w:val="1122"/>
          <w:jc w:val="center"/>
        </w:trPr>
        <w:tc>
          <w:tcPr>
            <w:tcW w:w="1980" w:type="dxa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Piano di manutenzione</w:t>
            </w:r>
          </w:p>
        </w:tc>
        <w:tc>
          <w:tcPr>
            <w:tcW w:w="6804" w:type="dxa"/>
          </w:tcPr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Redazione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Collaudo;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Valutazione rischi;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Schemario;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Strumenti;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Cartellino di manutenzione;</w:t>
            </w:r>
          </w:p>
          <w:p w:rsidR="00D7757B" w:rsidRPr="00D7757B" w:rsidRDefault="00D7757B" w:rsidP="00D941D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Modulo di collaudo.</w:t>
            </w:r>
          </w:p>
        </w:tc>
        <w:tc>
          <w:tcPr>
            <w:tcW w:w="5245" w:type="dxa"/>
          </w:tcPr>
          <w:p w:rsidR="00D7757B" w:rsidRPr="00D7757B" w:rsidRDefault="00D7757B" w:rsidP="001C7ED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Comprendere le politiche di manutenzione nelle aziende;</w:t>
            </w:r>
          </w:p>
          <w:p w:rsidR="00D7757B" w:rsidRPr="00D7757B" w:rsidRDefault="00D7757B" w:rsidP="001C7ED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Presentare lo schemario per casi specifici del settore: PLC, quadro di controllo, elettrovalvola, elettropompa, pulsante accensione/emergenza, motore asincrono, ecc.</w:t>
            </w:r>
          </w:p>
        </w:tc>
        <w:tc>
          <w:tcPr>
            <w:tcW w:w="1558" w:type="dxa"/>
          </w:tcPr>
          <w:p w:rsidR="00D7757B" w:rsidRPr="00ED5CFD" w:rsidRDefault="00473C2D" w:rsidP="00ED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="00DF4BC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(8,10,11,12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r w:rsidR="00DF4BC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  <w:r w:rsidR="00DF4BC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</w:t>
            </w:r>
            <w:r w:rsidR="00344FE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5,8,11,12)</w:t>
            </w:r>
            <w:r w:rsidR="002A698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r w:rsidR="006D234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7(8,11,12)</w:t>
            </w:r>
          </w:p>
        </w:tc>
      </w:tr>
      <w:tr w:rsidR="00D7757B" w:rsidRPr="00D7757B" w:rsidTr="006F1B5A">
        <w:trPr>
          <w:trHeight w:val="1122"/>
          <w:jc w:val="center"/>
        </w:trPr>
        <w:tc>
          <w:tcPr>
            <w:tcW w:w="1980" w:type="dxa"/>
          </w:tcPr>
          <w:p w:rsidR="00D7757B" w:rsidRPr="00D7757B" w:rsidRDefault="00D7757B" w:rsidP="001C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Sicurezza sul lavoro</w:t>
            </w:r>
          </w:p>
        </w:tc>
        <w:tc>
          <w:tcPr>
            <w:tcW w:w="6804" w:type="dxa"/>
          </w:tcPr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Norma di riferimento;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Infortuni e malattie professionali;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Malattie tabellate e non tabellate;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Rischio pericolo e danno;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Mitigazione del rischio;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Prevenzione e protezione: misure tecniche e organizzative;</w:t>
            </w:r>
          </w:p>
          <w:p w:rsidR="00D7757B" w:rsidRPr="00D7757B" w:rsidRDefault="00D7757B" w:rsidP="00E125D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Misure organizzative</w:t>
            </w:r>
            <w:r w:rsidR="00C3230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: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D.L, RSPP, il medico, RLS, preposto e lavoratore;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DPI;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Segnaletica;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SSL Lavori elettrici;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Zone di interesse;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Lavori elettrici: sotto tensione, prossimit</w:t>
            </w:r>
            <w:r w:rsidRPr="00D7757B">
              <w:rPr>
                <w:rFonts w:ascii="Times New Roman" w:eastAsia="Times New Roman" w:hAnsi="Times New Roman" w:cs="Times New Roman" w:hint="cs"/>
                <w:sz w:val="24"/>
                <w:szCs w:val="24"/>
                <w:lang w:eastAsia="it-IT"/>
              </w:rPr>
              <w:t>à</w:t>
            </w: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 lavoro non elettrico;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PES, PAV e PEC;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Regolamentazione PES e PAV;</w:t>
            </w:r>
          </w:p>
          <w:p w:rsidR="00D7757B" w:rsidRPr="00D7757B" w:rsidRDefault="00D7757B" w:rsidP="003130A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DPI per lavori elettrici.</w:t>
            </w:r>
          </w:p>
        </w:tc>
        <w:tc>
          <w:tcPr>
            <w:tcW w:w="5245" w:type="dxa"/>
          </w:tcPr>
          <w:p w:rsidR="00D7757B" w:rsidRPr="00D7757B" w:rsidRDefault="00D7757B" w:rsidP="0016213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Richiamare i principi generali di sicurezza del lavoro negli aspetti del rischio, pericolo e loro valutazione;</w:t>
            </w:r>
          </w:p>
          <w:p w:rsidR="00D7757B" w:rsidRPr="00D7757B" w:rsidRDefault="00D7757B" w:rsidP="0016213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Quali sono i ruoli del personale nei riguardi dei lavori elettrici;</w:t>
            </w:r>
          </w:p>
          <w:p w:rsidR="00D7757B" w:rsidRPr="00D7757B" w:rsidRDefault="00D7757B" w:rsidP="001C7ED0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7757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Individuare quali sono le competenze e responsabilità del datore di lavoro e delle persone preposte in tali ambiti;</w:t>
            </w:r>
          </w:p>
        </w:tc>
        <w:tc>
          <w:tcPr>
            <w:tcW w:w="1558" w:type="dxa"/>
          </w:tcPr>
          <w:p w:rsidR="00D7757B" w:rsidRPr="00ED5CFD" w:rsidRDefault="00263AE3" w:rsidP="00ED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  <w:r w:rsidR="00344FE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(5,8,11,12)</w:t>
            </w:r>
          </w:p>
        </w:tc>
      </w:tr>
    </w:tbl>
    <w:p w:rsidR="008A5260" w:rsidRDefault="008A5260">
      <w:pPr>
        <w:spacing w:after="160" w:line="259" w:lineRule="auto"/>
        <w:rPr>
          <w:sz w:val="24"/>
          <w:szCs w:val="24"/>
        </w:rPr>
      </w:pPr>
    </w:p>
    <w:p w:rsidR="000E5BFD" w:rsidRDefault="000E5BFD">
      <w:pPr>
        <w:spacing w:after="160" w:line="259" w:lineRule="auto"/>
        <w:rPr>
          <w:sz w:val="24"/>
          <w:szCs w:val="24"/>
        </w:rPr>
      </w:pPr>
    </w:p>
    <w:p w:rsidR="009E5E10" w:rsidRPr="00777117" w:rsidRDefault="009E5E10" w:rsidP="008A5260">
      <w:pPr>
        <w:spacing w:after="0" w:line="240" w:lineRule="auto"/>
        <w:rPr>
          <w:b/>
          <w:bCs/>
          <w:sz w:val="24"/>
          <w:szCs w:val="24"/>
        </w:rPr>
      </w:pPr>
      <w:r w:rsidRPr="00777117">
        <w:rPr>
          <w:b/>
          <w:bCs/>
          <w:sz w:val="24"/>
          <w:szCs w:val="24"/>
        </w:rPr>
        <w:t>Legenda delle Competenze</w:t>
      </w:r>
      <w:r w:rsidR="00777117" w:rsidRPr="00777117">
        <w:rPr>
          <w:b/>
          <w:bCs/>
          <w:sz w:val="24"/>
          <w:szCs w:val="24"/>
        </w:rPr>
        <w:t xml:space="preserve"> di uscita</w:t>
      </w:r>
    </w:p>
    <w:p w:rsidR="008A5260" w:rsidRPr="008A5260" w:rsidRDefault="008A5260" w:rsidP="008A5260">
      <w:pPr>
        <w:spacing w:after="0" w:line="240" w:lineRule="auto"/>
        <w:rPr>
          <w:sz w:val="24"/>
          <w:szCs w:val="24"/>
        </w:rPr>
      </w:pPr>
      <w:r w:rsidRPr="008A5260">
        <w:rPr>
          <w:sz w:val="24"/>
          <w:szCs w:val="24"/>
        </w:rPr>
        <w:t>Competenza in uscita n</w:t>
      </w:r>
      <w:r w:rsidRPr="008A5260">
        <w:rPr>
          <w:rFonts w:hint="cs"/>
          <w:sz w:val="24"/>
          <w:szCs w:val="24"/>
        </w:rPr>
        <w:t>°</w:t>
      </w:r>
      <w:r w:rsidRPr="008A5260">
        <w:rPr>
          <w:sz w:val="24"/>
          <w:szCs w:val="24"/>
        </w:rPr>
        <w:t xml:space="preserve"> 1: Collaborare alla gestione e manutenzione delle sorgenti, dei corsi d</w:t>
      </w:r>
      <w:r w:rsidRPr="008A5260">
        <w:rPr>
          <w:rFonts w:hint="cs"/>
          <w:sz w:val="24"/>
          <w:szCs w:val="24"/>
        </w:rPr>
        <w:t>’</w:t>
      </w:r>
      <w:r w:rsidRPr="008A5260">
        <w:rPr>
          <w:sz w:val="24"/>
          <w:szCs w:val="24"/>
        </w:rPr>
        <w:t>acqua, dei laghi e degli invasi</w:t>
      </w:r>
    </w:p>
    <w:p w:rsidR="00E048B0" w:rsidRDefault="008A5260" w:rsidP="008A5260">
      <w:pPr>
        <w:spacing w:after="0" w:line="240" w:lineRule="auto"/>
        <w:rPr>
          <w:sz w:val="24"/>
          <w:szCs w:val="24"/>
        </w:rPr>
      </w:pPr>
      <w:r w:rsidRPr="008A5260">
        <w:rPr>
          <w:sz w:val="24"/>
          <w:szCs w:val="24"/>
        </w:rPr>
        <w:t>artificiali o fortemente modificati, delle canalizzazioni di bonifica e degli alvei fluviali e delle coste.</w:t>
      </w:r>
    </w:p>
    <w:p w:rsidR="008464A4" w:rsidRPr="008464A4" w:rsidRDefault="008464A4" w:rsidP="008464A4">
      <w:pPr>
        <w:spacing w:after="0" w:line="240" w:lineRule="auto"/>
        <w:rPr>
          <w:sz w:val="24"/>
          <w:szCs w:val="24"/>
        </w:rPr>
      </w:pPr>
      <w:r w:rsidRPr="008464A4">
        <w:rPr>
          <w:sz w:val="24"/>
          <w:szCs w:val="24"/>
        </w:rPr>
        <w:t>Competenza in uscita n</w:t>
      </w:r>
      <w:r w:rsidRPr="008464A4">
        <w:rPr>
          <w:rFonts w:hint="cs"/>
          <w:sz w:val="24"/>
          <w:szCs w:val="24"/>
        </w:rPr>
        <w:t>°</w:t>
      </w:r>
      <w:r w:rsidRPr="008464A4">
        <w:rPr>
          <w:sz w:val="24"/>
          <w:szCs w:val="24"/>
        </w:rPr>
        <w:t xml:space="preserve"> 2: Intervenire nel rispetto delle normative vigenti, nell</w:t>
      </w:r>
      <w:r w:rsidRPr="008464A4">
        <w:rPr>
          <w:rFonts w:hint="cs"/>
          <w:sz w:val="24"/>
          <w:szCs w:val="24"/>
        </w:rPr>
        <w:t>’</w:t>
      </w:r>
      <w:r w:rsidRPr="008464A4">
        <w:rPr>
          <w:sz w:val="24"/>
          <w:szCs w:val="24"/>
        </w:rPr>
        <w:t>ambito di competenza, in tema di acque,</w:t>
      </w:r>
    </w:p>
    <w:p w:rsidR="008464A4" w:rsidRPr="008464A4" w:rsidRDefault="008464A4" w:rsidP="008464A4">
      <w:pPr>
        <w:spacing w:after="0" w:line="240" w:lineRule="auto"/>
        <w:rPr>
          <w:sz w:val="24"/>
          <w:szCs w:val="24"/>
        </w:rPr>
      </w:pPr>
      <w:r w:rsidRPr="008464A4">
        <w:rPr>
          <w:sz w:val="24"/>
          <w:szCs w:val="24"/>
        </w:rPr>
        <w:t>smaltimento dei reflui e nella gestione degli aspetti ambientali ad essi connessi avvalendosi anche delle tecnologie dell</w:t>
      </w:r>
      <w:r w:rsidRPr="008464A4">
        <w:rPr>
          <w:rFonts w:hint="cs"/>
          <w:sz w:val="24"/>
          <w:szCs w:val="24"/>
        </w:rPr>
        <w:t>’</w:t>
      </w:r>
      <w:r w:rsidRPr="008464A4">
        <w:rPr>
          <w:sz w:val="24"/>
          <w:szCs w:val="24"/>
        </w:rPr>
        <w:t>informazione</w:t>
      </w:r>
    </w:p>
    <w:p w:rsidR="008464A4" w:rsidRDefault="008464A4" w:rsidP="008464A4">
      <w:pPr>
        <w:spacing w:after="0" w:line="240" w:lineRule="auto"/>
        <w:rPr>
          <w:sz w:val="24"/>
          <w:szCs w:val="24"/>
        </w:rPr>
      </w:pPr>
      <w:r w:rsidRPr="008464A4">
        <w:rPr>
          <w:sz w:val="24"/>
          <w:szCs w:val="24"/>
        </w:rPr>
        <w:t>e della comunicazione</w:t>
      </w:r>
      <w:r>
        <w:rPr>
          <w:sz w:val="24"/>
          <w:szCs w:val="24"/>
        </w:rPr>
        <w:t>.</w:t>
      </w:r>
    </w:p>
    <w:p w:rsidR="005D3E35" w:rsidRPr="005D3E35" w:rsidRDefault="005D3E35" w:rsidP="005D3E3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Pr="005D3E35">
        <w:rPr>
          <w:sz w:val="24"/>
          <w:szCs w:val="24"/>
        </w:rPr>
        <w:t>ompetenza in uscita n</w:t>
      </w:r>
      <w:r w:rsidRPr="005D3E35">
        <w:rPr>
          <w:rFonts w:hint="cs"/>
          <w:sz w:val="24"/>
          <w:szCs w:val="24"/>
        </w:rPr>
        <w:t>°</w:t>
      </w:r>
      <w:r w:rsidRPr="005D3E35">
        <w:rPr>
          <w:sz w:val="24"/>
          <w:szCs w:val="24"/>
        </w:rPr>
        <w:t xml:space="preserve"> 3: Controllare e gestire gli argini e le coste, le fasce tampone, le aree riparie dei corsi d</w:t>
      </w:r>
      <w:r w:rsidRPr="005D3E35">
        <w:rPr>
          <w:rFonts w:hint="cs"/>
          <w:sz w:val="24"/>
          <w:szCs w:val="24"/>
        </w:rPr>
        <w:t>’</w:t>
      </w:r>
      <w:r w:rsidRPr="005D3E35">
        <w:rPr>
          <w:sz w:val="24"/>
          <w:szCs w:val="24"/>
        </w:rPr>
        <w:t>acqua, dei laghi e</w:t>
      </w:r>
    </w:p>
    <w:p w:rsidR="005D3E35" w:rsidRDefault="005D3E35" w:rsidP="005D3E35">
      <w:pPr>
        <w:spacing w:after="0" w:line="240" w:lineRule="auto"/>
        <w:rPr>
          <w:sz w:val="24"/>
          <w:szCs w:val="24"/>
        </w:rPr>
      </w:pPr>
      <w:r w:rsidRPr="005D3E35">
        <w:rPr>
          <w:sz w:val="24"/>
          <w:szCs w:val="24"/>
        </w:rPr>
        <w:t>degli invasi artificiali e invasi fortemente modificati</w:t>
      </w:r>
      <w:r w:rsidR="009B0337">
        <w:rPr>
          <w:sz w:val="24"/>
          <w:szCs w:val="24"/>
        </w:rPr>
        <w:t>.</w:t>
      </w:r>
    </w:p>
    <w:p w:rsidR="003A12D5" w:rsidRPr="003A12D5" w:rsidRDefault="003A12D5" w:rsidP="003A12D5">
      <w:pPr>
        <w:spacing w:after="0" w:line="240" w:lineRule="auto"/>
        <w:rPr>
          <w:sz w:val="24"/>
          <w:szCs w:val="24"/>
        </w:rPr>
      </w:pPr>
      <w:r w:rsidRPr="003A12D5">
        <w:rPr>
          <w:sz w:val="24"/>
          <w:szCs w:val="24"/>
        </w:rPr>
        <w:t>Competenza in uscita n</w:t>
      </w:r>
      <w:r w:rsidRPr="003A12D5">
        <w:rPr>
          <w:rFonts w:hint="cs"/>
          <w:sz w:val="24"/>
          <w:szCs w:val="24"/>
        </w:rPr>
        <w:t>°</w:t>
      </w:r>
      <w:r w:rsidRPr="003A12D5">
        <w:rPr>
          <w:sz w:val="24"/>
          <w:szCs w:val="24"/>
        </w:rPr>
        <w:t xml:space="preserve"> 4: Analizzare e interpretare planimetrie, schemi di bacini e di infrastrutture e gli schemi di processo per la</w:t>
      </w:r>
    </w:p>
    <w:p w:rsidR="003A12D5" w:rsidRDefault="003A12D5" w:rsidP="003A12D5">
      <w:pPr>
        <w:spacing w:after="0" w:line="240" w:lineRule="auto"/>
        <w:rPr>
          <w:sz w:val="24"/>
          <w:szCs w:val="24"/>
        </w:rPr>
      </w:pPr>
      <w:r w:rsidRPr="003A12D5">
        <w:rPr>
          <w:sz w:val="24"/>
          <w:szCs w:val="24"/>
        </w:rPr>
        <w:t>regolazione degli assetti impiantistici.</w:t>
      </w:r>
    </w:p>
    <w:p w:rsidR="002D656A" w:rsidRPr="002D656A" w:rsidRDefault="002D656A" w:rsidP="002D656A">
      <w:pPr>
        <w:spacing w:after="0" w:line="240" w:lineRule="auto"/>
        <w:rPr>
          <w:sz w:val="24"/>
          <w:szCs w:val="24"/>
        </w:rPr>
      </w:pPr>
      <w:r w:rsidRPr="002D656A">
        <w:rPr>
          <w:sz w:val="24"/>
          <w:szCs w:val="24"/>
        </w:rPr>
        <w:t>Competenza in uscita n</w:t>
      </w:r>
      <w:r w:rsidRPr="002D656A">
        <w:rPr>
          <w:rFonts w:hint="cs"/>
          <w:sz w:val="24"/>
          <w:szCs w:val="24"/>
        </w:rPr>
        <w:t>°</w:t>
      </w:r>
      <w:r w:rsidRPr="002D656A">
        <w:rPr>
          <w:sz w:val="24"/>
          <w:szCs w:val="24"/>
        </w:rPr>
        <w:t xml:space="preserve"> 5: Diagnosticare le eventuali anomalie di funzionamento o guasti utilizzando le appropriate</w:t>
      </w:r>
    </w:p>
    <w:p w:rsidR="002D656A" w:rsidRDefault="002D656A" w:rsidP="002D656A">
      <w:pPr>
        <w:spacing w:after="0" w:line="240" w:lineRule="auto"/>
        <w:rPr>
          <w:sz w:val="24"/>
          <w:szCs w:val="24"/>
        </w:rPr>
      </w:pPr>
      <w:r w:rsidRPr="002D656A">
        <w:rPr>
          <w:sz w:val="24"/>
          <w:szCs w:val="24"/>
        </w:rPr>
        <w:t>apparecchiature diagnostiche e di misura previste dalle normative di ambito.</w:t>
      </w:r>
    </w:p>
    <w:p w:rsidR="002D656A" w:rsidRPr="002D656A" w:rsidRDefault="002D656A" w:rsidP="002D656A">
      <w:pPr>
        <w:spacing w:after="0" w:line="240" w:lineRule="auto"/>
        <w:rPr>
          <w:sz w:val="24"/>
          <w:szCs w:val="24"/>
        </w:rPr>
      </w:pPr>
      <w:r w:rsidRPr="002D656A">
        <w:rPr>
          <w:sz w:val="24"/>
          <w:szCs w:val="24"/>
        </w:rPr>
        <w:t>Competenza in uscita n</w:t>
      </w:r>
      <w:r w:rsidRPr="002D656A">
        <w:rPr>
          <w:rFonts w:hint="cs"/>
          <w:sz w:val="24"/>
          <w:szCs w:val="24"/>
        </w:rPr>
        <w:t>°</w:t>
      </w:r>
      <w:r w:rsidRPr="002D656A">
        <w:rPr>
          <w:sz w:val="24"/>
          <w:szCs w:val="24"/>
        </w:rPr>
        <w:t>6: Contribuire alla corretta manutenzione delle reti idriche e fognarie e assicurare il funzionamento degli</w:t>
      </w:r>
    </w:p>
    <w:p w:rsidR="002D656A" w:rsidRDefault="002D656A" w:rsidP="002D656A">
      <w:pPr>
        <w:spacing w:after="0" w:line="240" w:lineRule="auto"/>
        <w:rPr>
          <w:sz w:val="24"/>
          <w:szCs w:val="24"/>
        </w:rPr>
      </w:pPr>
      <w:r w:rsidRPr="002D656A">
        <w:rPr>
          <w:sz w:val="24"/>
          <w:szCs w:val="24"/>
        </w:rPr>
        <w:t>impianti in conformit</w:t>
      </w:r>
      <w:r w:rsidRPr="002D656A">
        <w:rPr>
          <w:rFonts w:hint="cs"/>
          <w:sz w:val="24"/>
          <w:szCs w:val="24"/>
        </w:rPr>
        <w:t>à</w:t>
      </w:r>
      <w:r w:rsidRPr="002D656A">
        <w:rPr>
          <w:sz w:val="24"/>
          <w:szCs w:val="24"/>
        </w:rPr>
        <w:t xml:space="preserve"> alle normative vigenti.</w:t>
      </w:r>
    </w:p>
    <w:p w:rsidR="00B71819" w:rsidRPr="00B71819" w:rsidRDefault="00B71819" w:rsidP="00B71819">
      <w:pPr>
        <w:spacing w:after="0" w:line="240" w:lineRule="auto"/>
        <w:rPr>
          <w:sz w:val="24"/>
          <w:szCs w:val="24"/>
        </w:rPr>
      </w:pPr>
      <w:r w:rsidRPr="00B71819">
        <w:rPr>
          <w:sz w:val="24"/>
          <w:szCs w:val="24"/>
        </w:rPr>
        <w:t>Competenza in uscita n</w:t>
      </w:r>
      <w:r w:rsidRPr="00B71819">
        <w:rPr>
          <w:rFonts w:hint="cs"/>
          <w:sz w:val="24"/>
          <w:szCs w:val="24"/>
        </w:rPr>
        <w:t>°</w:t>
      </w:r>
      <w:r w:rsidRPr="00B71819">
        <w:rPr>
          <w:sz w:val="24"/>
          <w:szCs w:val="24"/>
        </w:rPr>
        <w:t xml:space="preserve"> 7: Manutenere le reti e gli impianti di adduzione e di distribuzione al fine di ridurre le perdite attraverso la</w:t>
      </w:r>
    </w:p>
    <w:p w:rsidR="00B71819" w:rsidRDefault="00B71819" w:rsidP="00B71819">
      <w:pPr>
        <w:spacing w:after="0" w:line="240" w:lineRule="auto"/>
        <w:rPr>
          <w:sz w:val="24"/>
          <w:szCs w:val="24"/>
        </w:rPr>
      </w:pPr>
      <w:r w:rsidRPr="00B71819">
        <w:rPr>
          <w:sz w:val="24"/>
          <w:szCs w:val="24"/>
        </w:rPr>
        <w:t>manutenzione ordinaria e straordinaria</w:t>
      </w:r>
      <w:r w:rsidR="00557400">
        <w:rPr>
          <w:sz w:val="24"/>
          <w:szCs w:val="24"/>
        </w:rPr>
        <w:t>.</w:t>
      </w:r>
    </w:p>
    <w:p w:rsidR="00557400" w:rsidRDefault="00557400" w:rsidP="00B71819">
      <w:pPr>
        <w:spacing w:after="0" w:line="240" w:lineRule="auto"/>
        <w:rPr>
          <w:sz w:val="24"/>
          <w:szCs w:val="24"/>
        </w:rPr>
      </w:pPr>
      <w:r w:rsidRPr="00557400">
        <w:rPr>
          <w:sz w:val="24"/>
          <w:szCs w:val="24"/>
        </w:rPr>
        <w:t>Competenza in uscita n</w:t>
      </w:r>
      <w:r w:rsidRPr="00557400">
        <w:rPr>
          <w:rFonts w:hint="cs"/>
          <w:sz w:val="24"/>
          <w:szCs w:val="24"/>
        </w:rPr>
        <w:t>°</w:t>
      </w:r>
      <w:r w:rsidRPr="00557400">
        <w:rPr>
          <w:sz w:val="24"/>
          <w:szCs w:val="24"/>
        </w:rPr>
        <w:t xml:space="preserve"> 8: Gestire e coordinare lo smaltimento dei materiali, anche organici, e le relative attrezzature.</w:t>
      </w:r>
    </w:p>
    <w:p w:rsidR="00EE7EE9" w:rsidRDefault="00EE7EE9" w:rsidP="00B71819">
      <w:pPr>
        <w:spacing w:after="0" w:line="240" w:lineRule="auto"/>
        <w:rPr>
          <w:sz w:val="24"/>
          <w:szCs w:val="24"/>
        </w:rPr>
      </w:pPr>
      <w:r w:rsidRPr="00EE7EE9">
        <w:rPr>
          <w:sz w:val="24"/>
          <w:szCs w:val="24"/>
        </w:rPr>
        <w:t>Competenza in uscita n</w:t>
      </w:r>
      <w:r w:rsidRPr="00EE7EE9">
        <w:rPr>
          <w:rFonts w:hint="cs"/>
          <w:sz w:val="24"/>
          <w:szCs w:val="24"/>
        </w:rPr>
        <w:t>°</w:t>
      </w:r>
      <w:r w:rsidRPr="00EE7EE9">
        <w:rPr>
          <w:sz w:val="24"/>
          <w:szCs w:val="24"/>
        </w:rPr>
        <w:t xml:space="preserve"> 9: Gestire una zona umida artificiale per il trattamento di acque reflue per piccoli agglomerati urbani.</w:t>
      </w:r>
    </w:p>
    <w:p w:rsidR="005721EC" w:rsidRPr="005721EC" w:rsidRDefault="005721EC" w:rsidP="005721EC">
      <w:pPr>
        <w:spacing w:after="0" w:line="240" w:lineRule="auto"/>
        <w:rPr>
          <w:sz w:val="24"/>
          <w:szCs w:val="24"/>
        </w:rPr>
      </w:pPr>
      <w:r w:rsidRPr="005721EC">
        <w:rPr>
          <w:sz w:val="24"/>
          <w:szCs w:val="24"/>
        </w:rPr>
        <w:t>Competenza in uscita n</w:t>
      </w:r>
      <w:r w:rsidRPr="005721EC">
        <w:rPr>
          <w:rFonts w:hint="cs"/>
          <w:sz w:val="24"/>
          <w:szCs w:val="24"/>
        </w:rPr>
        <w:t>°</w:t>
      </w:r>
      <w:r w:rsidRPr="005721EC">
        <w:rPr>
          <w:sz w:val="24"/>
          <w:szCs w:val="24"/>
        </w:rPr>
        <w:t xml:space="preserve"> 10: Gestire interventi tecnologici ed impiantistici per la produzione di acqua potabile, industriale, per il</w:t>
      </w:r>
    </w:p>
    <w:p w:rsidR="005721EC" w:rsidRDefault="005721EC" w:rsidP="005721EC">
      <w:pPr>
        <w:spacing w:after="0" w:line="240" w:lineRule="auto"/>
        <w:rPr>
          <w:sz w:val="24"/>
          <w:szCs w:val="24"/>
        </w:rPr>
      </w:pPr>
      <w:r w:rsidRPr="005721EC">
        <w:rPr>
          <w:sz w:val="24"/>
          <w:szCs w:val="24"/>
        </w:rPr>
        <w:t>trattamento delle acque di scarico, degli effluenti gassosi, dei rifiuti solidi, dei fanghi e dei siti contaminati.</w:t>
      </w:r>
    </w:p>
    <w:p w:rsidR="009E5E10" w:rsidRDefault="009E5E10" w:rsidP="005721EC">
      <w:pPr>
        <w:spacing w:after="0" w:line="240" w:lineRule="auto"/>
        <w:rPr>
          <w:sz w:val="24"/>
          <w:szCs w:val="24"/>
        </w:rPr>
      </w:pPr>
    </w:p>
    <w:p w:rsidR="009E5E10" w:rsidRPr="009E5E10" w:rsidRDefault="009E5E10" w:rsidP="009E5E10">
      <w:pPr>
        <w:spacing w:after="0" w:line="240" w:lineRule="auto"/>
        <w:rPr>
          <w:b/>
          <w:bCs/>
          <w:sz w:val="24"/>
          <w:szCs w:val="24"/>
        </w:rPr>
      </w:pPr>
      <w:r w:rsidRPr="009E5E10">
        <w:rPr>
          <w:b/>
          <w:bCs/>
          <w:sz w:val="24"/>
          <w:szCs w:val="24"/>
        </w:rPr>
        <w:t>Legenda delle Competenze di riferimento dell'Area generale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 xml:space="preserve">Competenza 1 </w:t>
      </w:r>
      <w:r w:rsidRPr="009E5E10">
        <w:rPr>
          <w:rFonts w:hint="cs"/>
          <w:sz w:val="24"/>
          <w:szCs w:val="24"/>
        </w:rPr>
        <w:t>–</w:t>
      </w:r>
      <w:r w:rsidRPr="009E5E10">
        <w:rPr>
          <w:sz w:val="24"/>
          <w:szCs w:val="24"/>
        </w:rPr>
        <w:t xml:space="preserve"> Agire in riferimento ad un sistema di valori, coerenti con i principi della Costituzione, in base ai quali essere in grado di valutare fatti e orientare i propri comportamenti</w:t>
      </w:r>
      <w:r w:rsidR="00B40D92">
        <w:rPr>
          <w:sz w:val="24"/>
          <w:szCs w:val="24"/>
        </w:rPr>
        <w:t xml:space="preserve"> </w:t>
      </w:r>
      <w:r w:rsidRPr="009E5E10">
        <w:rPr>
          <w:sz w:val="24"/>
          <w:szCs w:val="24"/>
        </w:rPr>
        <w:t>personali, sociali e professionali.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lastRenderedPageBreak/>
        <w:t>Competenza 2 , Utilizzare il patrimonio lessicale ed espressivo della lingua Italiana secondo le esigenze comunicative vari contesti: sociali, colturali, scientifici ed economici, tecnologici e</w:t>
      </w:r>
      <w:r w:rsidR="00B40D92">
        <w:rPr>
          <w:sz w:val="24"/>
          <w:szCs w:val="24"/>
        </w:rPr>
        <w:t xml:space="preserve"> </w:t>
      </w:r>
      <w:r w:rsidRPr="009E5E10">
        <w:rPr>
          <w:sz w:val="24"/>
          <w:szCs w:val="24"/>
        </w:rPr>
        <w:t>professionali.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 3 , Riconoscere gli aspetti geografici, ecologici, territoriali dell</w:t>
      </w:r>
      <w:r w:rsidRPr="009E5E10">
        <w:rPr>
          <w:rFonts w:hint="cs"/>
          <w:sz w:val="24"/>
          <w:szCs w:val="24"/>
        </w:rPr>
        <w:t>’</w:t>
      </w:r>
      <w:r w:rsidRPr="009E5E10">
        <w:rPr>
          <w:sz w:val="24"/>
          <w:szCs w:val="24"/>
        </w:rPr>
        <w:t>ambiente naturale e antropico, le connessioni con le strutture demografiche, economiche, sociali, culturali e le</w:t>
      </w:r>
      <w:r w:rsidR="00B40D92">
        <w:rPr>
          <w:sz w:val="24"/>
          <w:szCs w:val="24"/>
        </w:rPr>
        <w:t xml:space="preserve"> </w:t>
      </w:r>
      <w:r w:rsidRPr="009E5E10">
        <w:rPr>
          <w:sz w:val="24"/>
          <w:szCs w:val="24"/>
        </w:rPr>
        <w:t>trasformazioni intervenute nel corso del tempo.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 xml:space="preserve">Competenza n. 4 </w:t>
      </w:r>
      <w:r w:rsidRPr="009E5E10">
        <w:rPr>
          <w:rFonts w:hint="cs"/>
          <w:sz w:val="24"/>
          <w:szCs w:val="24"/>
        </w:rPr>
        <w:t>–</w:t>
      </w:r>
      <w:r w:rsidRPr="009E5E10">
        <w:rPr>
          <w:sz w:val="24"/>
          <w:szCs w:val="24"/>
        </w:rPr>
        <w:t xml:space="preserve"> Stabilire collegamenti tra le tradizioni culturali locali, nazionali ed internazionali, sia in una prospettiva interculturale sia a fine della mobilit</w:t>
      </w:r>
      <w:r w:rsidRPr="009E5E10">
        <w:rPr>
          <w:rFonts w:hint="cs"/>
          <w:sz w:val="24"/>
          <w:szCs w:val="24"/>
        </w:rPr>
        <w:t>à</w:t>
      </w:r>
      <w:r w:rsidRPr="009E5E10">
        <w:rPr>
          <w:sz w:val="24"/>
          <w:szCs w:val="24"/>
        </w:rPr>
        <w:t xml:space="preserve"> di studio e di lavoro.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 5 , Utilizzare i linguaggi settoriali delle lingue straniere previste dai percorsi di studio per interagire in diversi ambiti e contesti di studio e lavoro.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 xml:space="preserve">Competenza n. 6 </w:t>
      </w:r>
      <w:r w:rsidRPr="009E5E10">
        <w:rPr>
          <w:rFonts w:hint="cs"/>
          <w:sz w:val="24"/>
          <w:szCs w:val="24"/>
        </w:rPr>
        <w:t>–</w:t>
      </w:r>
      <w:r w:rsidRPr="009E5E10">
        <w:rPr>
          <w:sz w:val="24"/>
          <w:szCs w:val="24"/>
        </w:rPr>
        <w:t xml:space="preserve"> Riconoscere il valore e le potenzialit</w:t>
      </w:r>
      <w:r w:rsidRPr="009E5E10">
        <w:rPr>
          <w:rFonts w:hint="cs"/>
          <w:sz w:val="24"/>
          <w:szCs w:val="24"/>
        </w:rPr>
        <w:t>à</w:t>
      </w:r>
      <w:r w:rsidRPr="009E5E10">
        <w:rPr>
          <w:sz w:val="24"/>
          <w:szCs w:val="24"/>
        </w:rPr>
        <w:t xml:space="preserve"> dei beni artistici ed ambientali.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 7 , Individuare ed utilizza le moderne forme di comunicazione visiva e multimediale anche con riferimento alle strategie espressive e agli strumenti tecnici della</w:t>
      </w:r>
      <w:r w:rsidR="00237F73">
        <w:rPr>
          <w:sz w:val="24"/>
          <w:szCs w:val="24"/>
        </w:rPr>
        <w:t xml:space="preserve"> </w:t>
      </w:r>
      <w:r w:rsidRPr="009E5E10">
        <w:rPr>
          <w:sz w:val="24"/>
          <w:szCs w:val="24"/>
        </w:rPr>
        <w:t>comunicazione in rete.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 8 , Utilizza le reti e gli strumenti informatici nelle attivit</w:t>
      </w:r>
      <w:r w:rsidRPr="009E5E10">
        <w:rPr>
          <w:rFonts w:hint="cs"/>
          <w:sz w:val="24"/>
          <w:szCs w:val="24"/>
        </w:rPr>
        <w:t>à</w:t>
      </w:r>
      <w:r w:rsidRPr="009E5E10">
        <w:rPr>
          <w:sz w:val="24"/>
          <w:szCs w:val="24"/>
        </w:rPr>
        <w:t xml:space="preserve"> di studio, ricerca e approfondimento.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 9 , Riconoscere i principali aspetti comunicativi, culturali e relazionali dell</w:t>
      </w:r>
      <w:r w:rsidRPr="009E5E10">
        <w:rPr>
          <w:rFonts w:hint="cs"/>
          <w:sz w:val="24"/>
          <w:szCs w:val="24"/>
        </w:rPr>
        <w:t>’</w:t>
      </w:r>
      <w:r w:rsidRPr="009E5E10">
        <w:rPr>
          <w:sz w:val="24"/>
          <w:szCs w:val="24"/>
        </w:rPr>
        <w:t>espressivit</w:t>
      </w:r>
      <w:r w:rsidRPr="009E5E10">
        <w:rPr>
          <w:rFonts w:hint="cs"/>
          <w:sz w:val="24"/>
          <w:szCs w:val="24"/>
        </w:rPr>
        <w:t>à</w:t>
      </w:r>
      <w:r w:rsidRPr="009E5E10">
        <w:rPr>
          <w:sz w:val="24"/>
          <w:szCs w:val="24"/>
        </w:rPr>
        <w:t xml:space="preserve"> corporea ed esercitare in modo efficace la pratica sportiva per il benessere individuale</w:t>
      </w:r>
      <w:r w:rsidR="00237F73">
        <w:rPr>
          <w:sz w:val="24"/>
          <w:szCs w:val="24"/>
        </w:rPr>
        <w:t xml:space="preserve"> </w:t>
      </w:r>
      <w:r w:rsidRPr="009E5E10">
        <w:rPr>
          <w:sz w:val="24"/>
          <w:szCs w:val="24"/>
        </w:rPr>
        <w:t>e collettivo.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 10 , Comprendere e utilizzare i principali concetti relativi all'economia, all'organizzazione, allo svolgimento dei processi produttivi e dei servizi.</w:t>
      </w:r>
    </w:p>
    <w:p w:rsidR="009E5E10" w:rsidRPr="009E5E10" w:rsidRDefault="009E5E10" w:rsidP="009E5E10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 11 , Padroneggiare l</w:t>
      </w:r>
      <w:r w:rsidRPr="009E5E10">
        <w:rPr>
          <w:rFonts w:hint="cs"/>
          <w:sz w:val="24"/>
          <w:szCs w:val="24"/>
        </w:rPr>
        <w:t>’</w:t>
      </w:r>
      <w:r w:rsidRPr="009E5E10">
        <w:rPr>
          <w:sz w:val="24"/>
          <w:szCs w:val="24"/>
        </w:rPr>
        <w:t>uso di strumenti tecnologici con particolare attenzione alla sicurezza e alla tutela della salute nei luoghi di lavoro, alla tutela della persona, dell</w:t>
      </w:r>
      <w:r w:rsidRPr="009E5E10">
        <w:rPr>
          <w:rFonts w:hint="cs"/>
          <w:sz w:val="24"/>
          <w:szCs w:val="24"/>
        </w:rPr>
        <w:t>’</w:t>
      </w:r>
      <w:r w:rsidRPr="009E5E10">
        <w:rPr>
          <w:sz w:val="24"/>
          <w:szCs w:val="24"/>
        </w:rPr>
        <w:t>ambiente</w:t>
      </w:r>
      <w:r w:rsidR="00237F73">
        <w:rPr>
          <w:sz w:val="24"/>
          <w:szCs w:val="24"/>
        </w:rPr>
        <w:t xml:space="preserve"> </w:t>
      </w:r>
      <w:r w:rsidRPr="009E5E10">
        <w:rPr>
          <w:sz w:val="24"/>
          <w:szCs w:val="24"/>
        </w:rPr>
        <w:t>e del territorio.</w:t>
      </w:r>
    </w:p>
    <w:p w:rsidR="00557400" w:rsidRDefault="009E5E10" w:rsidP="00B71819">
      <w:pPr>
        <w:spacing w:after="0" w:line="240" w:lineRule="auto"/>
        <w:rPr>
          <w:sz w:val="24"/>
          <w:szCs w:val="24"/>
        </w:rPr>
      </w:pPr>
      <w:r w:rsidRPr="009E5E10">
        <w:rPr>
          <w:sz w:val="24"/>
          <w:szCs w:val="24"/>
        </w:rPr>
        <w:t>Competenza n.12 , Utilizzare i concetti e i fondamentali strumenti degli assi culturali per comprendere la realt</w:t>
      </w:r>
      <w:r w:rsidRPr="009E5E10">
        <w:rPr>
          <w:rFonts w:hint="cs"/>
          <w:sz w:val="24"/>
          <w:szCs w:val="24"/>
        </w:rPr>
        <w:t>à</w:t>
      </w:r>
      <w:r w:rsidRPr="009E5E10">
        <w:rPr>
          <w:sz w:val="24"/>
          <w:szCs w:val="24"/>
        </w:rPr>
        <w:t xml:space="preserve"> operativa in campi applicativi.</w:t>
      </w:r>
    </w:p>
    <w:p w:rsidR="000E5BFD" w:rsidRDefault="000E5BFD" w:rsidP="00B71819">
      <w:pPr>
        <w:spacing w:after="0" w:line="240" w:lineRule="auto"/>
        <w:rPr>
          <w:sz w:val="24"/>
          <w:szCs w:val="24"/>
        </w:rPr>
      </w:pPr>
    </w:p>
    <w:p w:rsidR="000E5BFD" w:rsidRPr="000E5BFD" w:rsidRDefault="000E5BFD" w:rsidP="000E5BFD">
      <w:pPr>
        <w:pStyle w:val="Titolo1"/>
        <w:spacing w:line="276" w:lineRule="auto"/>
        <w:rPr>
          <w:b/>
          <w:color w:val="000000" w:themeColor="text1"/>
          <w:sz w:val="26"/>
        </w:rPr>
      </w:pPr>
      <w:r w:rsidRPr="000E5BFD">
        <w:rPr>
          <w:b/>
          <w:color w:val="000000" w:themeColor="text1"/>
          <w:sz w:val="26"/>
        </w:rPr>
        <w:t>OBIETTIVI MINIMI</w:t>
      </w:r>
    </w:p>
    <w:p w:rsidR="000E5BFD" w:rsidRDefault="000E5BFD" w:rsidP="000E5BFD">
      <w:pPr>
        <w:rPr>
          <w:sz w:val="8"/>
        </w:rPr>
      </w:pPr>
    </w:p>
    <w:p w:rsidR="000E5BFD" w:rsidRPr="000E5BFD" w:rsidRDefault="000E5BFD" w:rsidP="000E5BFD">
      <w:pPr>
        <w:rPr>
          <w:sz w:val="26"/>
        </w:rPr>
      </w:pPr>
      <w:r w:rsidRPr="000E5BFD">
        <w:t xml:space="preserve">Vista l’estrema variabilità delle capacità effettive degli studenti DSA, EH si fisseranno via gli obiettivi minimi modulati alle caratteristiche dello/degli studenti, in termini di argomenti semplificati o eliminati, prove concordate, materiale aggiuntivo utilizzabile durante le prove scritte. </w:t>
      </w:r>
    </w:p>
    <w:p w:rsidR="000E5BFD" w:rsidRPr="00D7757B" w:rsidRDefault="000E5BFD" w:rsidP="00B71819">
      <w:pPr>
        <w:spacing w:after="0" w:line="240" w:lineRule="auto"/>
        <w:rPr>
          <w:sz w:val="24"/>
          <w:szCs w:val="24"/>
        </w:rPr>
      </w:pPr>
    </w:p>
    <w:sectPr w:rsidR="000E5BFD" w:rsidRPr="00D7757B" w:rsidSect="00EB2A9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7C73"/>
    <w:multiLevelType w:val="hybridMultilevel"/>
    <w:tmpl w:val="99827462"/>
    <w:lvl w:ilvl="0" w:tplc="68F887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71135"/>
    <w:multiLevelType w:val="hybridMultilevel"/>
    <w:tmpl w:val="198A1508"/>
    <w:lvl w:ilvl="0" w:tplc="683ACFF8">
      <w:start w:val="1"/>
      <w:numFmt w:val="decimal"/>
      <w:lvlText w:val="(%1)"/>
      <w:lvlJc w:val="left"/>
      <w:pPr>
        <w:ind w:left="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77EE42DF"/>
    <w:multiLevelType w:val="hybridMultilevel"/>
    <w:tmpl w:val="1C5A1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06197C"/>
    <w:multiLevelType w:val="hybridMultilevel"/>
    <w:tmpl w:val="C7488B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0"/>
  <w:hyphenationZone w:val="283"/>
  <w:characterSpacingControl w:val="doNotCompress"/>
  <w:compat/>
  <w:rsids>
    <w:rsidRoot w:val="0073272D"/>
    <w:rsid w:val="00003533"/>
    <w:rsid w:val="000114D5"/>
    <w:rsid w:val="00012CDB"/>
    <w:rsid w:val="00014852"/>
    <w:rsid w:val="000220CE"/>
    <w:rsid w:val="00022B09"/>
    <w:rsid w:val="00031090"/>
    <w:rsid w:val="0003761B"/>
    <w:rsid w:val="00037C4E"/>
    <w:rsid w:val="00040C86"/>
    <w:rsid w:val="00044E37"/>
    <w:rsid w:val="00055A73"/>
    <w:rsid w:val="00055FD6"/>
    <w:rsid w:val="000569D6"/>
    <w:rsid w:val="00060AD3"/>
    <w:rsid w:val="00063721"/>
    <w:rsid w:val="0006560A"/>
    <w:rsid w:val="00066706"/>
    <w:rsid w:val="00070CAA"/>
    <w:rsid w:val="000724BD"/>
    <w:rsid w:val="00072582"/>
    <w:rsid w:val="00077202"/>
    <w:rsid w:val="00077F62"/>
    <w:rsid w:val="000857D0"/>
    <w:rsid w:val="000870F2"/>
    <w:rsid w:val="000904AA"/>
    <w:rsid w:val="00090BF9"/>
    <w:rsid w:val="00092E88"/>
    <w:rsid w:val="00095E2A"/>
    <w:rsid w:val="000A122A"/>
    <w:rsid w:val="000A148B"/>
    <w:rsid w:val="000A1D61"/>
    <w:rsid w:val="000A4487"/>
    <w:rsid w:val="000B5013"/>
    <w:rsid w:val="000C013E"/>
    <w:rsid w:val="000C3F93"/>
    <w:rsid w:val="000C5764"/>
    <w:rsid w:val="000C6D32"/>
    <w:rsid w:val="000D2552"/>
    <w:rsid w:val="000D282C"/>
    <w:rsid w:val="000D4C73"/>
    <w:rsid w:val="000E0511"/>
    <w:rsid w:val="000E2E11"/>
    <w:rsid w:val="000E4827"/>
    <w:rsid w:val="000E57E4"/>
    <w:rsid w:val="000E5BFD"/>
    <w:rsid w:val="000E6D99"/>
    <w:rsid w:val="000F2B8A"/>
    <w:rsid w:val="000F2FAA"/>
    <w:rsid w:val="000F6131"/>
    <w:rsid w:val="000F7DA1"/>
    <w:rsid w:val="000F7FE2"/>
    <w:rsid w:val="0010170D"/>
    <w:rsid w:val="00102E08"/>
    <w:rsid w:val="001031E2"/>
    <w:rsid w:val="00105B39"/>
    <w:rsid w:val="00111E4E"/>
    <w:rsid w:val="001122CB"/>
    <w:rsid w:val="00112CF1"/>
    <w:rsid w:val="00116FB8"/>
    <w:rsid w:val="00120A83"/>
    <w:rsid w:val="00131819"/>
    <w:rsid w:val="0013375A"/>
    <w:rsid w:val="00143C10"/>
    <w:rsid w:val="001511A3"/>
    <w:rsid w:val="00151C90"/>
    <w:rsid w:val="00153F92"/>
    <w:rsid w:val="0016213C"/>
    <w:rsid w:val="00165575"/>
    <w:rsid w:val="00165B6A"/>
    <w:rsid w:val="00170977"/>
    <w:rsid w:val="00171C22"/>
    <w:rsid w:val="0017227B"/>
    <w:rsid w:val="00172726"/>
    <w:rsid w:val="001829D2"/>
    <w:rsid w:val="00183C86"/>
    <w:rsid w:val="00186786"/>
    <w:rsid w:val="00186831"/>
    <w:rsid w:val="001913EE"/>
    <w:rsid w:val="001964DD"/>
    <w:rsid w:val="001A1FA4"/>
    <w:rsid w:val="001A67F1"/>
    <w:rsid w:val="001B13D7"/>
    <w:rsid w:val="001B28C9"/>
    <w:rsid w:val="001B3BFA"/>
    <w:rsid w:val="001B60E4"/>
    <w:rsid w:val="001C0CE6"/>
    <w:rsid w:val="001C25AE"/>
    <w:rsid w:val="001C369B"/>
    <w:rsid w:val="001C69DE"/>
    <w:rsid w:val="001C704E"/>
    <w:rsid w:val="001C7ED0"/>
    <w:rsid w:val="001D321D"/>
    <w:rsid w:val="001D362E"/>
    <w:rsid w:val="001F2CAB"/>
    <w:rsid w:val="001F6E4A"/>
    <w:rsid w:val="001F7B0E"/>
    <w:rsid w:val="002009BF"/>
    <w:rsid w:val="00205E0C"/>
    <w:rsid w:val="0021138C"/>
    <w:rsid w:val="0021433A"/>
    <w:rsid w:val="00227469"/>
    <w:rsid w:val="00233741"/>
    <w:rsid w:val="00237F73"/>
    <w:rsid w:val="0024100F"/>
    <w:rsid w:val="002450E4"/>
    <w:rsid w:val="00246511"/>
    <w:rsid w:val="00247FE9"/>
    <w:rsid w:val="002531DE"/>
    <w:rsid w:val="00253418"/>
    <w:rsid w:val="00253773"/>
    <w:rsid w:val="002545DD"/>
    <w:rsid w:val="00256051"/>
    <w:rsid w:val="00260452"/>
    <w:rsid w:val="00262945"/>
    <w:rsid w:val="00263AE3"/>
    <w:rsid w:val="002663EB"/>
    <w:rsid w:val="0027038C"/>
    <w:rsid w:val="00281F61"/>
    <w:rsid w:val="002849AE"/>
    <w:rsid w:val="002876CB"/>
    <w:rsid w:val="00291882"/>
    <w:rsid w:val="002923E4"/>
    <w:rsid w:val="002976BC"/>
    <w:rsid w:val="002A11BE"/>
    <w:rsid w:val="002A6988"/>
    <w:rsid w:val="002B0B00"/>
    <w:rsid w:val="002C1EAB"/>
    <w:rsid w:val="002C6112"/>
    <w:rsid w:val="002C79C9"/>
    <w:rsid w:val="002C7F4B"/>
    <w:rsid w:val="002D095F"/>
    <w:rsid w:val="002D6149"/>
    <w:rsid w:val="002D656A"/>
    <w:rsid w:val="002D754F"/>
    <w:rsid w:val="002D7893"/>
    <w:rsid w:val="002D7EB8"/>
    <w:rsid w:val="002E1A47"/>
    <w:rsid w:val="002E389E"/>
    <w:rsid w:val="002E5011"/>
    <w:rsid w:val="002F2576"/>
    <w:rsid w:val="002F2655"/>
    <w:rsid w:val="002F2FED"/>
    <w:rsid w:val="002F33D6"/>
    <w:rsid w:val="002F5ABA"/>
    <w:rsid w:val="002F78AD"/>
    <w:rsid w:val="0031069B"/>
    <w:rsid w:val="00312B1E"/>
    <w:rsid w:val="003130AC"/>
    <w:rsid w:val="00322B72"/>
    <w:rsid w:val="00335E50"/>
    <w:rsid w:val="00335EF0"/>
    <w:rsid w:val="00340F64"/>
    <w:rsid w:val="00344FEE"/>
    <w:rsid w:val="00351B49"/>
    <w:rsid w:val="00352083"/>
    <w:rsid w:val="003556BB"/>
    <w:rsid w:val="00356038"/>
    <w:rsid w:val="0036482B"/>
    <w:rsid w:val="0036652E"/>
    <w:rsid w:val="00372EE9"/>
    <w:rsid w:val="0037354D"/>
    <w:rsid w:val="003768DC"/>
    <w:rsid w:val="00381DF5"/>
    <w:rsid w:val="00386865"/>
    <w:rsid w:val="00386FC3"/>
    <w:rsid w:val="003926B0"/>
    <w:rsid w:val="0039574A"/>
    <w:rsid w:val="00396B98"/>
    <w:rsid w:val="003A12D5"/>
    <w:rsid w:val="003A3626"/>
    <w:rsid w:val="003A5BFB"/>
    <w:rsid w:val="003A5FF9"/>
    <w:rsid w:val="003A6F77"/>
    <w:rsid w:val="003B1825"/>
    <w:rsid w:val="003B5314"/>
    <w:rsid w:val="003B6B30"/>
    <w:rsid w:val="003B7392"/>
    <w:rsid w:val="003C1586"/>
    <w:rsid w:val="003C1FFC"/>
    <w:rsid w:val="003C5338"/>
    <w:rsid w:val="003C62D0"/>
    <w:rsid w:val="003D08A0"/>
    <w:rsid w:val="003D4271"/>
    <w:rsid w:val="003D58C6"/>
    <w:rsid w:val="003D5C1A"/>
    <w:rsid w:val="003E01F5"/>
    <w:rsid w:val="003E02DC"/>
    <w:rsid w:val="003E19E9"/>
    <w:rsid w:val="003E5C8E"/>
    <w:rsid w:val="003E7F2D"/>
    <w:rsid w:val="003F0F79"/>
    <w:rsid w:val="003F3F44"/>
    <w:rsid w:val="003F40EC"/>
    <w:rsid w:val="003F4D83"/>
    <w:rsid w:val="003F54E3"/>
    <w:rsid w:val="0040566E"/>
    <w:rsid w:val="00407C00"/>
    <w:rsid w:val="0041798B"/>
    <w:rsid w:val="00424FB0"/>
    <w:rsid w:val="00426A56"/>
    <w:rsid w:val="004334AA"/>
    <w:rsid w:val="00444544"/>
    <w:rsid w:val="0044523F"/>
    <w:rsid w:val="00452B19"/>
    <w:rsid w:val="00454D60"/>
    <w:rsid w:val="004572AB"/>
    <w:rsid w:val="00465A58"/>
    <w:rsid w:val="004701A3"/>
    <w:rsid w:val="00472ECE"/>
    <w:rsid w:val="00473C2D"/>
    <w:rsid w:val="00474CE1"/>
    <w:rsid w:val="00475C98"/>
    <w:rsid w:val="00476591"/>
    <w:rsid w:val="004802DA"/>
    <w:rsid w:val="00482DDA"/>
    <w:rsid w:val="00487393"/>
    <w:rsid w:val="00491055"/>
    <w:rsid w:val="004929F5"/>
    <w:rsid w:val="00493070"/>
    <w:rsid w:val="00494060"/>
    <w:rsid w:val="0049427B"/>
    <w:rsid w:val="00497EAD"/>
    <w:rsid w:val="004A1C7C"/>
    <w:rsid w:val="004A5C20"/>
    <w:rsid w:val="004B246C"/>
    <w:rsid w:val="004B430E"/>
    <w:rsid w:val="004B46DB"/>
    <w:rsid w:val="004B4FF8"/>
    <w:rsid w:val="004B7F7E"/>
    <w:rsid w:val="004C22AD"/>
    <w:rsid w:val="004C5E93"/>
    <w:rsid w:val="004D1714"/>
    <w:rsid w:val="004D3490"/>
    <w:rsid w:val="004D3E52"/>
    <w:rsid w:val="004D46F6"/>
    <w:rsid w:val="004D500A"/>
    <w:rsid w:val="004D5EB1"/>
    <w:rsid w:val="004D680E"/>
    <w:rsid w:val="004D7E1A"/>
    <w:rsid w:val="004E6191"/>
    <w:rsid w:val="004E692C"/>
    <w:rsid w:val="004F1687"/>
    <w:rsid w:val="004F2C55"/>
    <w:rsid w:val="004F624C"/>
    <w:rsid w:val="004F624F"/>
    <w:rsid w:val="004F6758"/>
    <w:rsid w:val="00500DB9"/>
    <w:rsid w:val="00503D78"/>
    <w:rsid w:val="0050427C"/>
    <w:rsid w:val="00513D24"/>
    <w:rsid w:val="00516342"/>
    <w:rsid w:val="0052285E"/>
    <w:rsid w:val="00527137"/>
    <w:rsid w:val="00533700"/>
    <w:rsid w:val="00541711"/>
    <w:rsid w:val="00541C2C"/>
    <w:rsid w:val="00544497"/>
    <w:rsid w:val="00546E83"/>
    <w:rsid w:val="00552DED"/>
    <w:rsid w:val="005544D9"/>
    <w:rsid w:val="005552D9"/>
    <w:rsid w:val="00557400"/>
    <w:rsid w:val="0056469B"/>
    <w:rsid w:val="005659C2"/>
    <w:rsid w:val="005721EC"/>
    <w:rsid w:val="005729E8"/>
    <w:rsid w:val="00584BEC"/>
    <w:rsid w:val="00584E0B"/>
    <w:rsid w:val="005930D2"/>
    <w:rsid w:val="00594C52"/>
    <w:rsid w:val="005A053E"/>
    <w:rsid w:val="005A0BE8"/>
    <w:rsid w:val="005A15F4"/>
    <w:rsid w:val="005A1760"/>
    <w:rsid w:val="005A3F37"/>
    <w:rsid w:val="005A4A52"/>
    <w:rsid w:val="005A7F04"/>
    <w:rsid w:val="005B1B7F"/>
    <w:rsid w:val="005B3F83"/>
    <w:rsid w:val="005B4CD9"/>
    <w:rsid w:val="005B588D"/>
    <w:rsid w:val="005B77D0"/>
    <w:rsid w:val="005B7DCD"/>
    <w:rsid w:val="005C4781"/>
    <w:rsid w:val="005C4FBA"/>
    <w:rsid w:val="005C5066"/>
    <w:rsid w:val="005C50FD"/>
    <w:rsid w:val="005D3E35"/>
    <w:rsid w:val="005D7479"/>
    <w:rsid w:val="005E0DC6"/>
    <w:rsid w:val="005E6E87"/>
    <w:rsid w:val="005E7754"/>
    <w:rsid w:val="005F797D"/>
    <w:rsid w:val="005F7991"/>
    <w:rsid w:val="006008D1"/>
    <w:rsid w:val="00601ACA"/>
    <w:rsid w:val="00602D3B"/>
    <w:rsid w:val="00611CF4"/>
    <w:rsid w:val="006149B7"/>
    <w:rsid w:val="00615D66"/>
    <w:rsid w:val="00617C0C"/>
    <w:rsid w:val="006227BE"/>
    <w:rsid w:val="006243BF"/>
    <w:rsid w:val="00626B7B"/>
    <w:rsid w:val="006319EB"/>
    <w:rsid w:val="00634746"/>
    <w:rsid w:val="00640E4C"/>
    <w:rsid w:val="00644070"/>
    <w:rsid w:val="00654A5B"/>
    <w:rsid w:val="0065567C"/>
    <w:rsid w:val="0066485E"/>
    <w:rsid w:val="00664E5A"/>
    <w:rsid w:val="00666F40"/>
    <w:rsid w:val="00670E7A"/>
    <w:rsid w:val="00682685"/>
    <w:rsid w:val="0068785A"/>
    <w:rsid w:val="0069375B"/>
    <w:rsid w:val="0069506C"/>
    <w:rsid w:val="006A05E7"/>
    <w:rsid w:val="006A138F"/>
    <w:rsid w:val="006A268C"/>
    <w:rsid w:val="006A2CF4"/>
    <w:rsid w:val="006A463E"/>
    <w:rsid w:val="006A7B5D"/>
    <w:rsid w:val="006B06B8"/>
    <w:rsid w:val="006B417E"/>
    <w:rsid w:val="006B6845"/>
    <w:rsid w:val="006B751D"/>
    <w:rsid w:val="006C0CD3"/>
    <w:rsid w:val="006C124E"/>
    <w:rsid w:val="006C1756"/>
    <w:rsid w:val="006C1C45"/>
    <w:rsid w:val="006C1DE9"/>
    <w:rsid w:val="006C2255"/>
    <w:rsid w:val="006C317F"/>
    <w:rsid w:val="006C7E0C"/>
    <w:rsid w:val="006D2344"/>
    <w:rsid w:val="006D3BBD"/>
    <w:rsid w:val="006F070F"/>
    <w:rsid w:val="006F11E7"/>
    <w:rsid w:val="006F1B5A"/>
    <w:rsid w:val="006F1D65"/>
    <w:rsid w:val="006F21F6"/>
    <w:rsid w:val="006F3E80"/>
    <w:rsid w:val="006F6E85"/>
    <w:rsid w:val="0070225C"/>
    <w:rsid w:val="007027DD"/>
    <w:rsid w:val="00705EB0"/>
    <w:rsid w:val="00706B37"/>
    <w:rsid w:val="00707553"/>
    <w:rsid w:val="007134F7"/>
    <w:rsid w:val="007136BD"/>
    <w:rsid w:val="00714239"/>
    <w:rsid w:val="00715CDB"/>
    <w:rsid w:val="00715EDE"/>
    <w:rsid w:val="00716B26"/>
    <w:rsid w:val="007172F6"/>
    <w:rsid w:val="00726077"/>
    <w:rsid w:val="00730493"/>
    <w:rsid w:val="00731319"/>
    <w:rsid w:val="0073272D"/>
    <w:rsid w:val="00736AEF"/>
    <w:rsid w:val="007378AD"/>
    <w:rsid w:val="00737B03"/>
    <w:rsid w:val="007413C7"/>
    <w:rsid w:val="00744CC7"/>
    <w:rsid w:val="00745E63"/>
    <w:rsid w:val="007465A9"/>
    <w:rsid w:val="007466EE"/>
    <w:rsid w:val="0075526A"/>
    <w:rsid w:val="0075774B"/>
    <w:rsid w:val="007661F2"/>
    <w:rsid w:val="00766EB5"/>
    <w:rsid w:val="00766F50"/>
    <w:rsid w:val="00770A95"/>
    <w:rsid w:val="00771318"/>
    <w:rsid w:val="00776C63"/>
    <w:rsid w:val="00777117"/>
    <w:rsid w:val="007862F1"/>
    <w:rsid w:val="00787D84"/>
    <w:rsid w:val="007A2315"/>
    <w:rsid w:val="007A2C9B"/>
    <w:rsid w:val="007A3584"/>
    <w:rsid w:val="007A3DA6"/>
    <w:rsid w:val="007A7729"/>
    <w:rsid w:val="007B3DD9"/>
    <w:rsid w:val="007B60CB"/>
    <w:rsid w:val="007B66EC"/>
    <w:rsid w:val="007C451E"/>
    <w:rsid w:val="007C5430"/>
    <w:rsid w:val="007D0FD8"/>
    <w:rsid w:val="007D2C3A"/>
    <w:rsid w:val="007D46A7"/>
    <w:rsid w:val="007E1794"/>
    <w:rsid w:val="007E3F24"/>
    <w:rsid w:val="007E4C93"/>
    <w:rsid w:val="007E731C"/>
    <w:rsid w:val="007F051E"/>
    <w:rsid w:val="007F33E6"/>
    <w:rsid w:val="007F5A50"/>
    <w:rsid w:val="007F7111"/>
    <w:rsid w:val="00800610"/>
    <w:rsid w:val="008006CC"/>
    <w:rsid w:val="008011D3"/>
    <w:rsid w:val="00801E82"/>
    <w:rsid w:val="00805F55"/>
    <w:rsid w:val="0080714A"/>
    <w:rsid w:val="008077F5"/>
    <w:rsid w:val="008104F8"/>
    <w:rsid w:val="008206B8"/>
    <w:rsid w:val="008217D9"/>
    <w:rsid w:val="008223B1"/>
    <w:rsid w:val="008262CE"/>
    <w:rsid w:val="00837420"/>
    <w:rsid w:val="00843CDD"/>
    <w:rsid w:val="008464A4"/>
    <w:rsid w:val="00850B48"/>
    <w:rsid w:val="00854D28"/>
    <w:rsid w:val="008551F8"/>
    <w:rsid w:val="008558F5"/>
    <w:rsid w:val="0086495B"/>
    <w:rsid w:val="0086540B"/>
    <w:rsid w:val="0086601C"/>
    <w:rsid w:val="00866771"/>
    <w:rsid w:val="00872E1A"/>
    <w:rsid w:val="0087424C"/>
    <w:rsid w:val="008775BE"/>
    <w:rsid w:val="00877989"/>
    <w:rsid w:val="0088267A"/>
    <w:rsid w:val="00886EAB"/>
    <w:rsid w:val="00890E51"/>
    <w:rsid w:val="008930DC"/>
    <w:rsid w:val="00893E53"/>
    <w:rsid w:val="0089755A"/>
    <w:rsid w:val="008A0B06"/>
    <w:rsid w:val="008A2B3D"/>
    <w:rsid w:val="008A2BEB"/>
    <w:rsid w:val="008A34F6"/>
    <w:rsid w:val="008A5260"/>
    <w:rsid w:val="008B1661"/>
    <w:rsid w:val="008C0B86"/>
    <w:rsid w:val="008C3307"/>
    <w:rsid w:val="008C381D"/>
    <w:rsid w:val="008C72A4"/>
    <w:rsid w:val="008D0785"/>
    <w:rsid w:val="008D3DDA"/>
    <w:rsid w:val="008E4F59"/>
    <w:rsid w:val="008E703B"/>
    <w:rsid w:val="008F5FD8"/>
    <w:rsid w:val="00901D70"/>
    <w:rsid w:val="0090248B"/>
    <w:rsid w:val="00905099"/>
    <w:rsid w:val="00912690"/>
    <w:rsid w:val="00917595"/>
    <w:rsid w:val="00920827"/>
    <w:rsid w:val="00925CA7"/>
    <w:rsid w:val="00925CD4"/>
    <w:rsid w:val="009346D0"/>
    <w:rsid w:val="00934CBF"/>
    <w:rsid w:val="00935427"/>
    <w:rsid w:val="00937D3E"/>
    <w:rsid w:val="00941912"/>
    <w:rsid w:val="009424D8"/>
    <w:rsid w:val="00943357"/>
    <w:rsid w:val="00944617"/>
    <w:rsid w:val="00944904"/>
    <w:rsid w:val="00945582"/>
    <w:rsid w:val="00945AED"/>
    <w:rsid w:val="00945E16"/>
    <w:rsid w:val="009464D8"/>
    <w:rsid w:val="009515E2"/>
    <w:rsid w:val="009574EB"/>
    <w:rsid w:val="00965503"/>
    <w:rsid w:val="00973AF1"/>
    <w:rsid w:val="009745E7"/>
    <w:rsid w:val="00976820"/>
    <w:rsid w:val="00982951"/>
    <w:rsid w:val="00983669"/>
    <w:rsid w:val="00985A75"/>
    <w:rsid w:val="00985AF8"/>
    <w:rsid w:val="0099273C"/>
    <w:rsid w:val="009944D7"/>
    <w:rsid w:val="0099492D"/>
    <w:rsid w:val="009950CA"/>
    <w:rsid w:val="00996396"/>
    <w:rsid w:val="009A025E"/>
    <w:rsid w:val="009A18F8"/>
    <w:rsid w:val="009A1B0E"/>
    <w:rsid w:val="009A1DEB"/>
    <w:rsid w:val="009B0337"/>
    <w:rsid w:val="009B5718"/>
    <w:rsid w:val="009B6806"/>
    <w:rsid w:val="009C0C31"/>
    <w:rsid w:val="009C30F4"/>
    <w:rsid w:val="009C41ED"/>
    <w:rsid w:val="009C7071"/>
    <w:rsid w:val="009D15E3"/>
    <w:rsid w:val="009D3779"/>
    <w:rsid w:val="009D3B36"/>
    <w:rsid w:val="009D3F33"/>
    <w:rsid w:val="009E43C5"/>
    <w:rsid w:val="009E5E10"/>
    <w:rsid w:val="009E66FA"/>
    <w:rsid w:val="009E6CDC"/>
    <w:rsid w:val="009F129B"/>
    <w:rsid w:val="009F2E09"/>
    <w:rsid w:val="00A02559"/>
    <w:rsid w:val="00A075E0"/>
    <w:rsid w:val="00A10230"/>
    <w:rsid w:val="00A1156D"/>
    <w:rsid w:val="00A1167F"/>
    <w:rsid w:val="00A1492F"/>
    <w:rsid w:val="00A15F75"/>
    <w:rsid w:val="00A177EC"/>
    <w:rsid w:val="00A217C4"/>
    <w:rsid w:val="00A2505B"/>
    <w:rsid w:val="00A25311"/>
    <w:rsid w:val="00A26105"/>
    <w:rsid w:val="00A26AD5"/>
    <w:rsid w:val="00A334F4"/>
    <w:rsid w:val="00A343C3"/>
    <w:rsid w:val="00A3587A"/>
    <w:rsid w:val="00A40172"/>
    <w:rsid w:val="00A42F0F"/>
    <w:rsid w:val="00A46500"/>
    <w:rsid w:val="00A5272D"/>
    <w:rsid w:val="00A5304A"/>
    <w:rsid w:val="00A553D9"/>
    <w:rsid w:val="00A56598"/>
    <w:rsid w:val="00A60329"/>
    <w:rsid w:val="00A60D37"/>
    <w:rsid w:val="00A60E45"/>
    <w:rsid w:val="00A76460"/>
    <w:rsid w:val="00A86417"/>
    <w:rsid w:val="00A87EF3"/>
    <w:rsid w:val="00A90111"/>
    <w:rsid w:val="00A9281D"/>
    <w:rsid w:val="00A95604"/>
    <w:rsid w:val="00AA01F2"/>
    <w:rsid w:val="00AA286C"/>
    <w:rsid w:val="00AA595A"/>
    <w:rsid w:val="00AA7FDE"/>
    <w:rsid w:val="00AB3C74"/>
    <w:rsid w:val="00AB694C"/>
    <w:rsid w:val="00AC52BC"/>
    <w:rsid w:val="00AD4631"/>
    <w:rsid w:val="00AD5C4D"/>
    <w:rsid w:val="00AD5EB8"/>
    <w:rsid w:val="00AD614F"/>
    <w:rsid w:val="00AD6834"/>
    <w:rsid w:val="00AE3714"/>
    <w:rsid w:val="00AE4551"/>
    <w:rsid w:val="00AF20F2"/>
    <w:rsid w:val="00AF24EE"/>
    <w:rsid w:val="00B053F8"/>
    <w:rsid w:val="00B05E99"/>
    <w:rsid w:val="00B05FDA"/>
    <w:rsid w:val="00B109F8"/>
    <w:rsid w:val="00B15962"/>
    <w:rsid w:val="00B17D8B"/>
    <w:rsid w:val="00B25BFF"/>
    <w:rsid w:val="00B26A4A"/>
    <w:rsid w:val="00B317BE"/>
    <w:rsid w:val="00B32A35"/>
    <w:rsid w:val="00B331A0"/>
    <w:rsid w:val="00B35809"/>
    <w:rsid w:val="00B36553"/>
    <w:rsid w:val="00B403E4"/>
    <w:rsid w:val="00B40D92"/>
    <w:rsid w:val="00B41CD0"/>
    <w:rsid w:val="00B4217F"/>
    <w:rsid w:val="00B45D7E"/>
    <w:rsid w:val="00B466D2"/>
    <w:rsid w:val="00B50814"/>
    <w:rsid w:val="00B52131"/>
    <w:rsid w:val="00B54835"/>
    <w:rsid w:val="00B57631"/>
    <w:rsid w:val="00B71770"/>
    <w:rsid w:val="00B71819"/>
    <w:rsid w:val="00B75F83"/>
    <w:rsid w:val="00B81125"/>
    <w:rsid w:val="00B83310"/>
    <w:rsid w:val="00B83E76"/>
    <w:rsid w:val="00B86070"/>
    <w:rsid w:val="00B878C7"/>
    <w:rsid w:val="00B90028"/>
    <w:rsid w:val="00B90ECB"/>
    <w:rsid w:val="00B93837"/>
    <w:rsid w:val="00BA27E7"/>
    <w:rsid w:val="00BA6194"/>
    <w:rsid w:val="00BA6281"/>
    <w:rsid w:val="00BB346D"/>
    <w:rsid w:val="00BB7CD8"/>
    <w:rsid w:val="00BD08F6"/>
    <w:rsid w:val="00BD0DFC"/>
    <w:rsid w:val="00BD0FCA"/>
    <w:rsid w:val="00BD337A"/>
    <w:rsid w:val="00BD6B43"/>
    <w:rsid w:val="00BD6DA2"/>
    <w:rsid w:val="00BE6499"/>
    <w:rsid w:val="00BF2020"/>
    <w:rsid w:val="00BF578F"/>
    <w:rsid w:val="00BF6447"/>
    <w:rsid w:val="00C01194"/>
    <w:rsid w:val="00C0303C"/>
    <w:rsid w:val="00C102E6"/>
    <w:rsid w:val="00C10734"/>
    <w:rsid w:val="00C11B0F"/>
    <w:rsid w:val="00C1580A"/>
    <w:rsid w:val="00C1768B"/>
    <w:rsid w:val="00C177F7"/>
    <w:rsid w:val="00C20CAE"/>
    <w:rsid w:val="00C23A73"/>
    <w:rsid w:val="00C2720D"/>
    <w:rsid w:val="00C27A36"/>
    <w:rsid w:val="00C27BD7"/>
    <w:rsid w:val="00C3230B"/>
    <w:rsid w:val="00C34D06"/>
    <w:rsid w:val="00C4510E"/>
    <w:rsid w:val="00C46DDD"/>
    <w:rsid w:val="00C52274"/>
    <w:rsid w:val="00C52948"/>
    <w:rsid w:val="00C53EBF"/>
    <w:rsid w:val="00C553C8"/>
    <w:rsid w:val="00C62B07"/>
    <w:rsid w:val="00C65E73"/>
    <w:rsid w:val="00C66FC6"/>
    <w:rsid w:val="00C83412"/>
    <w:rsid w:val="00C87748"/>
    <w:rsid w:val="00C90998"/>
    <w:rsid w:val="00C91840"/>
    <w:rsid w:val="00C93DB6"/>
    <w:rsid w:val="00C94BED"/>
    <w:rsid w:val="00C97E74"/>
    <w:rsid w:val="00CA5884"/>
    <w:rsid w:val="00CA7D89"/>
    <w:rsid w:val="00CB09F5"/>
    <w:rsid w:val="00CB12D6"/>
    <w:rsid w:val="00CB2A4C"/>
    <w:rsid w:val="00CB751B"/>
    <w:rsid w:val="00CC2E83"/>
    <w:rsid w:val="00CC4D43"/>
    <w:rsid w:val="00CD0582"/>
    <w:rsid w:val="00CD07EC"/>
    <w:rsid w:val="00CD4975"/>
    <w:rsid w:val="00CD7480"/>
    <w:rsid w:val="00CE0035"/>
    <w:rsid w:val="00CE2217"/>
    <w:rsid w:val="00CF183D"/>
    <w:rsid w:val="00CF38D3"/>
    <w:rsid w:val="00CF56B3"/>
    <w:rsid w:val="00D005C9"/>
    <w:rsid w:val="00D035F1"/>
    <w:rsid w:val="00D070D7"/>
    <w:rsid w:val="00D07123"/>
    <w:rsid w:val="00D10552"/>
    <w:rsid w:val="00D10DE8"/>
    <w:rsid w:val="00D11DCF"/>
    <w:rsid w:val="00D12F68"/>
    <w:rsid w:val="00D17CF6"/>
    <w:rsid w:val="00D2452A"/>
    <w:rsid w:val="00D251B7"/>
    <w:rsid w:val="00D269D5"/>
    <w:rsid w:val="00D26F1D"/>
    <w:rsid w:val="00D27ABC"/>
    <w:rsid w:val="00D30191"/>
    <w:rsid w:val="00D317E2"/>
    <w:rsid w:val="00D318A3"/>
    <w:rsid w:val="00D31B70"/>
    <w:rsid w:val="00D32D95"/>
    <w:rsid w:val="00D400F3"/>
    <w:rsid w:val="00D4247A"/>
    <w:rsid w:val="00D54A4F"/>
    <w:rsid w:val="00D6359E"/>
    <w:rsid w:val="00D64894"/>
    <w:rsid w:val="00D72D05"/>
    <w:rsid w:val="00D731A3"/>
    <w:rsid w:val="00D74043"/>
    <w:rsid w:val="00D7757B"/>
    <w:rsid w:val="00D83339"/>
    <w:rsid w:val="00D84CF5"/>
    <w:rsid w:val="00D86C67"/>
    <w:rsid w:val="00D9195A"/>
    <w:rsid w:val="00D941DF"/>
    <w:rsid w:val="00D97D18"/>
    <w:rsid w:val="00DA25E0"/>
    <w:rsid w:val="00DA539E"/>
    <w:rsid w:val="00DA5AA1"/>
    <w:rsid w:val="00DA5E8F"/>
    <w:rsid w:val="00DB321B"/>
    <w:rsid w:val="00DB411C"/>
    <w:rsid w:val="00DB4F68"/>
    <w:rsid w:val="00DB52DC"/>
    <w:rsid w:val="00DB73FF"/>
    <w:rsid w:val="00DC2E35"/>
    <w:rsid w:val="00DC3716"/>
    <w:rsid w:val="00DC604D"/>
    <w:rsid w:val="00DC7E8A"/>
    <w:rsid w:val="00DD521C"/>
    <w:rsid w:val="00DD5587"/>
    <w:rsid w:val="00DE0590"/>
    <w:rsid w:val="00DE10F6"/>
    <w:rsid w:val="00DE5BC8"/>
    <w:rsid w:val="00DE7220"/>
    <w:rsid w:val="00DF4BC5"/>
    <w:rsid w:val="00DF4CFA"/>
    <w:rsid w:val="00DF6B8F"/>
    <w:rsid w:val="00E019CB"/>
    <w:rsid w:val="00E0320D"/>
    <w:rsid w:val="00E048B0"/>
    <w:rsid w:val="00E10796"/>
    <w:rsid w:val="00E11179"/>
    <w:rsid w:val="00E125DC"/>
    <w:rsid w:val="00E16122"/>
    <w:rsid w:val="00E21634"/>
    <w:rsid w:val="00E219C6"/>
    <w:rsid w:val="00E230CC"/>
    <w:rsid w:val="00E23C83"/>
    <w:rsid w:val="00E249ED"/>
    <w:rsid w:val="00E25BEA"/>
    <w:rsid w:val="00E269C0"/>
    <w:rsid w:val="00E27E7C"/>
    <w:rsid w:val="00E3417E"/>
    <w:rsid w:val="00E456EA"/>
    <w:rsid w:val="00E5026B"/>
    <w:rsid w:val="00E51D86"/>
    <w:rsid w:val="00E53E17"/>
    <w:rsid w:val="00E54C87"/>
    <w:rsid w:val="00E55D9B"/>
    <w:rsid w:val="00E71485"/>
    <w:rsid w:val="00E71FAF"/>
    <w:rsid w:val="00E75C0B"/>
    <w:rsid w:val="00E84324"/>
    <w:rsid w:val="00E8478B"/>
    <w:rsid w:val="00E85B86"/>
    <w:rsid w:val="00E94FCA"/>
    <w:rsid w:val="00EA2CDE"/>
    <w:rsid w:val="00EA3D9E"/>
    <w:rsid w:val="00EB2A9C"/>
    <w:rsid w:val="00EB3ACF"/>
    <w:rsid w:val="00EB67F3"/>
    <w:rsid w:val="00EC0121"/>
    <w:rsid w:val="00EC77F3"/>
    <w:rsid w:val="00ED305F"/>
    <w:rsid w:val="00ED3071"/>
    <w:rsid w:val="00ED5CFD"/>
    <w:rsid w:val="00EE016D"/>
    <w:rsid w:val="00EE0510"/>
    <w:rsid w:val="00EE0694"/>
    <w:rsid w:val="00EE06A9"/>
    <w:rsid w:val="00EE1B68"/>
    <w:rsid w:val="00EE2270"/>
    <w:rsid w:val="00EE7374"/>
    <w:rsid w:val="00EE7EE9"/>
    <w:rsid w:val="00EF49B7"/>
    <w:rsid w:val="00EF4C45"/>
    <w:rsid w:val="00EF69C9"/>
    <w:rsid w:val="00EF754D"/>
    <w:rsid w:val="00F04EE7"/>
    <w:rsid w:val="00F05C0E"/>
    <w:rsid w:val="00F06710"/>
    <w:rsid w:val="00F108D6"/>
    <w:rsid w:val="00F12469"/>
    <w:rsid w:val="00F20ADA"/>
    <w:rsid w:val="00F30E67"/>
    <w:rsid w:val="00F31C3C"/>
    <w:rsid w:val="00F3442D"/>
    <w:rsid w:val="00F44AFA"/>
    <w:rsid w:val="00F47680"/>
    <w:rsid w:val="00F4771B"/>
    <w:rsid w:val="00F535A4"/>
    <w:rsid w:val="00F55EA2"/>
    <w:rsid w:val="00F56301"/>
    <w:rsid w:val="00F60823"/>
    <w:rsid w:val="00F62F00"/>
    <w:rsid w:val="00F647E5"/>
    <w:rsid w:val="00F81363"/>
    <w:rsid w:val="00F83328"/>
    <w:rsid w:val="00F83BA7"/>
    <w:rsid w:val="00F863A5"/>
    <w:rsid w:val="00F87A7B"/>
    <w:rsid w:val="00F9245E"/>
    <w:rsid w:val="00F9372E"/>
    <w:rsid w:val="00F97C36"/>
    <w:rsid w:val="00FA2152"/>
    <w:rsid w:val="00FA441B"/>
    <w:rsid w:val="00FA6D0E"/>
    <w:rsid w:val="00FA7F64"/>
    <w:rsid w:val="00FB5D33"/>
    <w:rsid w:val="00FC3045"/>
    <w:rsid w:val="00FC3F11"/>
    <w:rsid w:val="00FC4033"/>
    <w:rsid w:val="00FC4F8D"/>
    <w:rsid w:val="00FC7B37"/>
    <w:rsid w:val="00FD17AD"/>
    <w:rsid w:val="00FD5973"/>
    <w:rsid w:val="00FF0736"/>
    <w:rsid w:val="00FF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272D"/>
    <w:pPr>
      <w:spacing w:after="200" w:line="276" w:lineRule="auto"/>
    </w:pPr>
    <w:rPr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3272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272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272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272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272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272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272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272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272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2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2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2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272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272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272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272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272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272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2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2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272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2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272D"/>
    <w:pPr>
      <w:spacing w:before="160" w:after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272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272D"/>
    <w:pPr>
      <w:spacing w:after="160" w:line="259" w:lineRule="auto"/>
      <w:ind w:left="720"/>
      <w:contextualSpacing/>
    </w:pPr>
    <w:rPr>
      <w:kern w:val="2"/>
    </w:rPr>
  </w:style>
  <w:style w:type="character" w:styleId="Enfasiintensa">
    <w:name w:val="Intense Emphasis"/>
    <w:basedOn w:val="Carpredefinitoparagrafo"/>
    <w:uiPriority w:val="21"/>
    <w:qFormat/>
    <w:rsid w:val="0073272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2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272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272D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32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A177EC"/>
    <w:rPr>
      <w:color w:val="467886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A177E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micheli</dc:creator>
  <cp:keywords/>
  <dc:description/>
  <cp:lastModifiedBy>filippo tigli</cp:lastModifiedBy>
  <cp:revision>4</cp:revision>
  <cp:lastPrinted>2025-12-10T13:55:00Z</cp:lastPrinted>
  <dcterms:created xsi:type="dcterms:W3CDTF">2025-12-10T13:57:00Z</dcterms:created>
  <dcterms:modified xsi:type="dcterms:W3CDTF">2025-12-12T07:54:00Z</dcterms:modified>
</cp:coreProperties>
</file>